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C765" w14:textId="77777777" w:rsidR="006A3848" w:rsidRDefault="006A3848" w:rsidP="00383C96">
      <w:pPr>
        <w:jc w:val="center"/>
      </w:pPr>
    </w:p>
    <w:p w14:paraId="445ED698" w14:textId="2D330A52" w:rsidR="006A3848" w:rsidRPr="006A3848" w:rsidRDefault="00D81B99" w:rsidP="00383C96">
      <w:pPr>
        <w:jc w:val="center"/>
        <w:rPr>
          <w:b/>
          <w:bCs/>
          <w:sz w:val="56"/>
          <w:szCs w:val="56"/>
        </w:rPr>
      </w:pPr>
      <w:r>
        <w:rPr>
          <w:b/>
          <w:bCs/>
          <w:sz w:val="56"/>
          <w:szCs w:val="56"/>
        </w:rPr>
        <w:t>Exit Strategies for Realtors</w:t>
      </w:r>
      <w:r w:rsidRPr="00D81B99">
        <w:rPr>
          <w:b/>
          <w:bCs/>
          <w:sz w:val="56"/>
          <w:szCs w:val="56"/>
          <w:vertAlign w:val="superscript"/>
        </w:rPr>
        <w:t>®</w:t>
      </w:r>
    </w:p>
    <w:p w14:paraId="1CF5F8A6" w14:textId="1F123AC9" w:rsidR="006A3848" w:rsidRDefault="006A3848" w:rsidP="00383C96">
      <w:pPr>
        <w:jc w:val="center"/>
      </w:pPr>
    </w:p>
    <w:p w14:paraId="1965E5B3" w14:textId="77777777" w:rsidR="006A3848" w:rsidRDefault="006A3848" w:rsidP="00383C96">
      <w:pPr>
        <w:jc w:val="center"/>
      </w:pPr>
    </w:p>
    <w:p w14:paraId="5F2FC43F" w14:textId="77777777" w:rsidR="006A3848" w:rsidRDefault="006A3848" w:rsidP="00383C96">
      <w:pPr>
        <w:jc w:val="center"/>
      </w:pPr>
    </w:p>
    <w:p w14:paraId="6D27D7CB" w14:textId="77777777" w:rsidR="006A3848" w:rsidRDefault="006A3848" w:rsidP="00383C96">
      <w:pPr>
        <w:jc w:val="center"/>
      </w:pPr>
    </w:p>
    <w:p w14:paraId="75EFE53C" w14:textId="37E10A9B" w:rsidR="00051937" w:rsidRDefault="00AE61EA" w:rsidP="00383C96">
      <w:pPr>
        <w:jc w:val="center"/>
      </w:pPr>
      <w:r w:rsidRPr="00AE61EA">
        <w:rPr>
          <w:noProof/>
        </w:rPr>
        <w:drawing>
          <wp:inline distT="0" distB="0" distL="0" distR="0" wp14:anchorId="4F60BD31" wp14:editId="0785B417">
            <wp:extent cx="5410200" cy="405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1551" cy="4066163"/>
                    </a:xfrm>
                    <a:prstGeom prst="rect">
                      <a:avLst/>
                    </a:prstGeom>
                  </pic:spPr>
                </pic:pic>
              </a:graphicData>
            </a:graphic>
          </wp:inline>
        </w:drawing>
      </w:r>
    </w:p>
    <w:p w14:paraId="2A548BAA" w14:textId="087EB78D" w:rsidR="006A3848" w:rsidRDefault="006A3848" w:rsidP="00383C96">
      <w:pPr>
        <w:jc w:val="center"/>
      </w:pPr>
    </w:p>
    <w:p w14:paraId="00217856" w14:textId="77777777" w:rsidR="006A3848" w:rsidRPr="006A3848" w:rsidRDefault="006A3848" w:rsidP="00383C96">
      <w:pPr>
        <w:jc w:val="center"/>
        <w:rPr>
          <w:sz w:val="28"/>
          <w:szCs w:val="28"/>
        </w:rPr>
      </w:pPr>
    </w:p>
    <w:p w14:paraId="75AF6CDD" w14:textId="14967D58" w:rsidR="00EF1201" w:rsidRDefault="00EF1201" w:rsidP="00EF1201">
      <w:pPr>
        <w:jc w:val="center"/>
        <w:rPr>
          <w:sz w:val="44"/>
          <w:szCs w:val="44"/>
        </w:rPr>
      </w:pPr>
      <w:r>
        <w:rPr>
          <w:sz w:val="44"/>
          <w:szCs w:val="44"/>
        </w:rPr>
        <w:t xml:space="preserve">Your Flight Plan </w:t>
      </w:r>
      <w:r>
        <w:rPr>
          <w:sz w:val="36"/>
          <w:szCs w:val="36"/>
        </w:rPr>
        <w:t>(for Success</w:t>
      </w:r>
      <w:r w:rsidR="00833494">
        <w:rPr>
          <w:sz w:val="36"/>
          <w:szCs w:val="36"/>
        </w:rPr>
        <w:t>ful Succession</w:t>
      </w:r>
      <w:r>
        <w:rPr>
          <w:sz w:val="36"/>
          <w:szCs w:val="36"/>
        </w:rPr>
        <w:t>)</w:t>
      </w:r>
    </w:p>
    <w:p w14:paraId="394E5B18" w14:textId="7F84F5BD" w:rsidR="006A3848" w:rsidRDefault="006A3848" w:rsidP="00383C96">
      <w:pPr>
        <w:jc w:val="center"/>
        <w:rPr>
          <w:sz w:val="40"/>
          <w:szCs w:val="40"/>
        </w:rPr>
      </w:pPr>
    </w:p>
    <w:p w14:paraId="1F283665" w14:textId="44F8EB61" w:rsidR="00383C96" w:rsidRPr="006A3848" w:rsidRDefault="00833494" w:rsidP="00383C96">
      <w:pPr>
        <w:jc w:val="center"/>
        <w:rPr>
          <w:sz w:val="40"/>
          <w:szCs w:val="40"/>
        </w:rPr>
      </w:pPr>
      <w:r>
        <w:rPr>
          <w:sz w:val="40"/>
          <w:szCs w:val="40"/>
        </w:rPr>
        <w:t>Planning Your Future</w:t>
      </w:r>
    </w:p>
    <w:p w14:paraId="48B25345" w14:textId="7BB39F8A" w:rsidR="00833494" w:rsidRDefault="00833494" w:rsidP="00383C96">
      <w:pPr>
        <w:jc w:val="center"/>
        <w:rPr>
          <w:sz w:val="32"/>
          <w:szCs w:val="32"/>
        </w:rPr>
      </w:pPr>
    </w:p>
    <w:p w14:paraId="639C7E33" w14:textId="1C6ACFCB" w:rsidR="006A3848" w:rsidRDefault="006A3848" w:rsidP="00383C96">
      <w:pPr>
        <w:jc w:val="center"/>
        <w:rPr>
          <w:sz w:val="32"/>
          <w:szCs w:val="32"/>
        </w:rPr>
      </w:pPr>
      <w:r w:rsidRPr="006A3848">
        <w:rPr>
          <w:sz w:val="32"/>
          <w:szCs w:val="32"/>
        </w:rPr>
        <w:t>Presented by:</w:t>
      </w:r>
    </w:p>
    <w:p w14:paraId="579F9D56" w14:textId="77777777" w:rsidR="006A3848" w:rsidRPr="006A3848" w:rsidRDefault="006A3848" w:rsidP="00383C96">
      <w:pPr>
        <w:jc w:val="center"/>
      </w:pPr>
    </w:p>
    <w:p w14:paraId="1CF034FC" w14:textId="77777777" w:rsidR="00302D29" w:rsidRDefault="008E0AF2" w:rsidP="00383C96">
      <w:pPr>
        <w:jc w:val="center"/>
        <w:rPr>
          <w:sz w:val="56"/>
          <w:szCs w:val="56"/>
        </w:rPr>
      </w:pPr>
      <w:r>
        <w:rPr>
          <w:noProof/>
          <w:sz w:val="56"/>
          <w:szCs w:val="56"/>
        </w:rPr>
        <w:drawing>
          <wp:inline distT="0" distB="0" distL="0" distR="0" wp14:anchorId="64ED3555" wp14:editId="1FFB0320">
            <wp:extent cx="1739296" cy="790575"/>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803" cy="805350"/>
                    </a:xfrm>
                    <a:prstGeom prst="rect">
                      <a:avLst/>
                    </a:prstGeom>
                  </pic:spPr>
                </pic:pic>
              </a:graphicData>
            </a:graphic>
          </wp:inline>
        </w:drawing>
      </w:r>
    </w:p>
    <w:p w14:paraId="3FC8330B" w14:textId="77777777" w:rsidR="00302D29" w:rsidRDefault="00302D29" w:rsidP="00383C96">
      <w:pPr>
        <w:jc w:val="center"/>
        <w:rPr>
          <w:sz w:val="28"/>
          <w:szCs w:val="28"/>
        </w:rPr>
      </w:pPr>
    </w:p>
    <w:p w14:paraId="5B4E2A60" w14:textId="77BAF074" w:rsidR="00383C96" w:rsidRPr="00302D29" w:rsidRDefault="00302D29" w:rsidP="00383C96">
      <w:pPr>
        <w:jc w:val="center"/>
        <w:rPr>
          <w:sz w:val="28"/>
          <w:szCs w:val="28"/>
        </w:rPr>
      </w:pPr>
      <w:r>
        <w:rPr>
          <w:sz w:val="28"/>
          <w:szCs w:val="28"/>
        </w:rPr>
        <w:t xml:space="preserve">Contact: Tom Ebenhack, 520-425-6052, </w:t>
      </w:r>
      <w:hyperlink r:id="rId9" w:history="1">
        <w:r w:rsidRPr="00355851">
          <w:rPr>
            <w:rStyle w:val="Hyperlink"/>
            <w:sz w:val="28"/>
            <w:szCs w:val="28"/>
          </w:rPr>
          <w:t>Team@SteppingUpUSA.com</w:t>
        </w:r>
      </w:hyperlink>
      <w:r>
        <w:rPr>
          <w:sz w:val="28"/>
          <w:szCs w:val="28"/>
        </w:rPr>
        <w:t xml:space="preserve"> </w:t>
      </w:r>
      <w:r w:rsidR="00383C96" w:rsidRPr="00302D29">
        <w:rPr>
          <w:sz w:val="28"/>
          <w:szCs w:val="28"/>
        </w:rPr>
        <w:br w:type="page"/>
      </w:r>
    </w:p>
    <w:p w14:paraId="55607749" w14:textId="77777777" w:rsidR="00042088" w:rsidRPr="00302D29" w:rsidRDefault="00042088" w:rsidP="00383C96">
      <w:pPr>
        <w:rPr>
          <w:sz w:val="28"/>
          <w:szCs w:val="28"/>
        </w:rPr>
        <w:sectPr w:rsidR="00042088" w:rsidRPr="00302D29" w:rsidSect="00383C96">
          <w:footerReference w:type="default" r:id="rId10"/>
          <w:pgSz w:w="12240" w:h="15840"/>
          <w:pgMar w:top="720" w:right="720" w:bottom="720" w:left="720" w:header="720" w:footer="576" w:gutter="0"/>
          <w:cols w:space="720"/>
          <w:docGrid w:linePitch="360"/>
        </w:sectPr>
      </w:pPr>
    </w:p>
    <w:p w14:paraId="5C5662B4" w14:textId="77777777" w:rsidR="00A72D3C" w:rsidRDefault="00A72D3C" w:rsidP="00811331">
      <w:pPr>
        <w:jc w:val="center"/>
        <w:rPr>
          <w:sz w:val="28"/>
          <w:szCs w:val="28"/>
        </w:rPr>
      </w:pPr>
    </w:p>
    <w:p w14:paraId="498A39E3" w14:textId="6DCEFC31" w:rsidR="00A72D3C" w:rsidRPr="00A72D3C" w:rsidRDefault="00A72D3C">
      <w:pPr>
        <w:rPr>
          <w:b/>
          <w:bCs/>
          <w:sz w:val="28"/>
          <w:szCs w:val="28"/>
        </w:rPr>
      </w:pPr>
      <w:r w:rsidRPr="00A72D3C">
        <w:rPr>
          <w:b/>
          <w:bCs/>
          <w:sz w:val="28"/>
          <w:szCs w:val="28"/>
        </w:rPr>
        <w:t>Definitions:</w:t>
      </w:r>
    </w:p>
    <w:p w14:paraId="38ADD804" w14:textId="77777777" w:rsidR="00A72D3C" w:rsidRDefault="00A72D3C">
      <w:pPr>
        <w:rPr>
          <w:sz w:val="28"/>
          <w:szCs w:val="28"/>
        </w:rPr>
      </w:pPr>
    </w:p>
    <w:p w14:paraId="3E84C6E3" w14:textId="77777777" w:rsidR="00A72D3C" w:rsidRPr="00D87952" w:rsidRDefault="00A72D3C" w:rsidP="00A72D3C">
      <w:pPr>
        <w:spacing w:after="120"/>
      </w:pPr>
      <w:r w:rsidRPr="00764F85">
        <w:rPr>
          <w:b/>
          <w:bCs/>
        </w:rPr>
        <w:t>Job</w:t>
      </w:r>
      <w:r w:rsidRPr="00D87952">
        <w:t xml:space="preserve"> – clock in and out, no assets, walk away from it, only SEP or 401K if you saved</w:t>
      </w:r>
    </w:p>
    <w:p w14:paraId="06CED1B4" w14:textId="77777777" w:rsidR="00A72D3C" w:rsidRPr="00D87952" w:rsidRDefault="00A72D3C" w:rsidP="00A72D3C">
      <w:pPr>
        <w:spacing w:after="120"/>
      </w:pPr>
      <w:r w:rsidRPr="00764F85">
        <w:rPr>
          <w:b/>
          <w:bCs/>
        </w:rPr>
        <w:t>Business</w:t>
      </w:r>
      <w:r w:rsidRPr="00D87952">
        <w:t xml:space="preserve"> – investing time, energy, long-term paybacks, an asset</w:t>
      </w:r>
    </w:p>
    <w:p w14:paraId="474F94B2" w14:textId="77777777" w:rsidR="00A72D3C" w:rsidRDefault="00A72D3C" w:rsidP="00A72D3C">
      <w:pPr>
        <w:spacing w:after="120"/>
      </w:pPr>
      <w:r w:rsidRPr="00764F85">
        <w:rPr>
          <w:b/>
          <w:bCs/>
        </w:rPr>
        <w:t>Exit Strategy/Succession Pla</w:t>
      </w:r>
      <w:r>
        <w:t>n</w:t>
      </w:r>
      <w:r w:rsidRPr="00D87952">
        <w:t xml:space="preserve"> – a plan for passing on responsibility for </w:t>
      </w:r>
      <w:r>
        <w:t>caring properly for your clients</w:t>
      </w:r>
      <w:r w:rsidRPr="00D87952">
        <w:t xml:space="preserve">, </w:t>
      </w:r>
      <w:r>
        <w:t xml:space="preserve">running your business, </w:t>
      </w:r>
      <w:r w:rsidRPr="00D87952">
        <w:t xml:space="preserve">transferring </w:t>
      </w:r>
      <w:proofErr w:type="gramStart"/>
      <w:r w:rsidRPr="00D87952">
        <w:t>ownership</w:t>
      </w:r>
      <w:proofErr w:type="gramEnd"/>
      <w:r w:rsidRPr="00D87952">
        <w:t xml:space="preserve"> and extracting your </w:t>
      </w:r>
      <w:r>
        <w:t>value</w:t>
      </w:r>
      <w:r w:rsidRPr="00D87952">
        <w:t xml:space="preserve"> from </w:t>
      </w:r>
      <w:r>
        <w:t>your</w:t>
      </w:r>
      <w:r w:rsidRPr="00D87952">
        <w:t xml:space="preserve"> business. This requires planning well in advance of the transition.</w:t>
      </w:r>
    </w:p>
    <w:p w14:paraId="5308543E" w14:textId="77777777" w:rsidR="00A72D3C" w:rsidRPr="000E7DEA" w:rsidRDefault="00A72D3C" w:rsidP="00A72D3C">
      <w:pPr>
        <w:spacing w:after="120"/>
      </w:pPr>
      <w:r w:rsidRPr="00764F85">
        <w:rPr>
          <w:b/>
          <w:bCs/>
        </w:rPr>
        <w:t>ARS</w:t>
      </w:r>
      <w:r>
        <w:t xml:space="preserve"> – </w:t>
      </w:r>
      <w:r w:rsidRPr="00764F85">
        <w:rPr>
          <w:color w:val="222222"/>
          <w:shd w:val="clear" w:color="auto" w:fill="FFFFFF"/>
        </w:rPr>
        <w:t>Arizona Revised Statutes – The statutory laws in the state of Arizona.</w:t>
      </w:r>
    </w:p>
    <w:p w14:paraId="0194B7BA" w14:textId="77777777" w:rsidR="00A72D3C" w:rsidRPr="00C07B1A" w:rsidRDefault="00A72D3C" w:rsidP="00A72D3C">
      <w:pPr>
        <w:spacing w:after="120"/>
      </w:pPr>
      <w:r w:rsidRPr="00764F85">
        <w:rPr>
          <w:b/>
          <w:bCs/>
        </w:rPr>
        <w:t>AAC</w:t>
      </w:r>
      <w:r w:rsidRPr="00A4174B">
        <w:t xml:space="preserve"> – Arizona Administrative Code – T</w:t>
      </w:r>
      <w:r w:rsidRPr="00764F85">
        <w:rPr>
          <w:color w:val="222222"/>
          <w:shd w:val="clear" w:color="auto" w:fill="FFFFFF"/>
        </w:rPr>
        <w:t>he official publication of Arizona's codified rules and is published by the Administrative Rules Division.  Called the Commissioner’s Rules.</w:t>
      </w:r>
    </w:p>
    <w:p w14:paraId="41590EF2" w14:textId="77777777" w:rsidR="00A72D3C" w:rsidRDefault="00A72D3C" w:rsidP="00A72D3C">
      <w:pPr>
        <w:spacing w:after="120"/>
      </w:pPr>
      <w:r w:rsidRPr="00764F85">
        <w:rPr>
          <w:b/>
          <w:bCs/>
        </w:rPr>
        <w:t>Realtor Code of Ethics</w:t>
      </w:r>
      <w:r>
        <w:t xml:space="preserve"> and Standards of Practice – Established by the NAR (17 Articles)</w:t>
      </w:r>
    </w:p>
    <w:p w14:paraId="109F327C" w14:textId="77777777" w:rsidR="00A72D3C" w:rsidRPr="00A4174B" w:rsidRDefault="00A72D3C" w:rsidP="00A72D3C">
      <w:r w:rsidRPr="00764F85">
        <w:rPr>
          <w:b/>
          <w:bCs/>
        </w:rPr>
        <w:t>Team</w:t>
      </w:r>
      <w:r>
        <w:t xml:space="preserve"> – You’ll have a team even if only 2</w:t>
      </w:r>
    </w:p>
    <w:p w14:paraId="119C9174" w14:textId="6D710005" w:rsidR="00A72D3C" w:rsidRDefault="00A72D3C">
      <w:pPr>
        <w:rPr>
          <w:sz w:val="28"/>
          <w:szCs w:val="28"/>
        </w:rPr>
      </w:pPr>
    </w:p>
    <w:p w14:paraId="546D9E23" w14:textId="77777777" w:rsidR="00A72D3C" w:rsidRPr="00764F85" w:rsidRDefault="00A72D3C" w:rsidP="00A72D3C">
      <w:pPr>
        <w:shd w:val="clear" w:color="auto" w:fill="FFFFFF"/>
        <w:spacing w:after="150"/>
        <w:rPr>
          <w:rFonts w:eastAsia="Times New Roman"/>
        </w:rPr>
      </w:pPr>
      <w:r w:rsidRPr="00764F85">
        <w:rPr>
          <w:rFonts w:eastAsia="Times New Roman"/>
        </w:rPr>
        <w:t>The Arizona Revised Statutes (ARS) Title 32, Chapter 20 and Arizona Administrative Code (AAC) Title 4, Chapter 28, as well as Article 26 of the Arizona Constitution are partially based and drafted on the principles set forth in the National Association of REALTORS® (NAR) Code of Ethics and Standards of Practice.</w:t>
      </w:r>
    </w:p>
    <w:p w14:paraId="231AC112" w14:textId="29975330" w:rsidR="00A72D3C" w:rsidRDefault="00A72D3C">
      <w:pPr>
        <w:rPr>
          <w:sz w:val="28"/>
          <w:szCs w:val="28"/>
        </w:rPr>
      </w:pPr>
    </w:p>
    <w:p w14:paraId="2D5F0EC3" w14:textId="31088E19" w:rsidR="00A72D3C" w:rsidRPr="00A72D3C" w:rsidRDefault="00A72D3C">
      <w:pPr>
        <w:rPr>
          <w:b/>
          <w:bCs/>
          <w:sz w:val="28"/>
          <w:szCs w:val="28"/>
        </w:rPr>
      </w:pPr>
      <w:r w:rsidRPr="00A72D3C">
        <w:rPr>
          <w:b/>
          <w:bCs/>
          <w:sz w:val="28"/>
          <w:szCs w:val="28"/>
        </w:rPr>
        <w:t>N</w:t>
      </w:r>
      <w:r>
        <w:rPr>
          <w:b/>
          <w:bCs/>
          <w:sz w:val="28"/>
          <w:szCs w:val="28"/>
        </w:rPr>
        <w:t>otes</w:t>
      </w:r>
      <w:r w:rsidRPr="00A72D3C">
        <w:rPr>
          <w:b/>
          <w:bCs/>
          <w:sz w:val="28"/>
          <w:szCs w:val="28"/>
        </w:rPr>
        <w:t>:</w:t>
      </w:r>
    </w:p>
    <w:p w14:paraId="2EE0B720" w14:textId="77777777" w:rsidR="00A72D3C" w:rsidRDefault="00A72D3C">
      <w:pPr>
        <w:rPr>
          <w:b/>
          <w:bCs/>
          <w:sz w:val="28"/>
          <w:szCs w:val="28"/>
        </w:rPr>
      </w:pPr>
      <w:r>
        <w:rPr>
          <w:b/>
          <w:bCs/>
          <w:sz w:val="28"/>
          <w:szCs w:val="28"/>
        </w:rPr>
        <w:br w:type="page"/>
      </w:r>
    </w:p>
    <w:p w14:paraId="7800ADEB" w14:textId="59C327F5" w:rsidR="00A72D3C" w:rsidRPr="00A72D3C" w:rsidRDefault="00A72D3C">
      <w:pPr>
        <w:rPr>
          <w:b/>
          <w:bCs/>
          <w:sz w:val="28"/>
          <w:szCs w:val="28"/>
        </w:rPr>
      </w:pPr>
      <w:r w:rsidRPr="00A72D3C">
        <w:rPr>
          <w:b/>
          <w:bCs/>
          <w:sz w:val="28"/>
          <w:szCs w:val="28"/>
        </w:rPr>
        <w:lastRenderedPageBreak/>
        <w:t>Options:</w:t>
      </w:r>
    </w:p>
    <w:p w14:paraId="54DEF91E" w14:textId="7CBFF6F5" w:rsidR="00A72D3C" w:rsidRPr="00A72D3C" w:rsidRDefault="00A72D3C">
      <w:pPr>
        <w:rPr>
          <w:sz w:val="22"/>
          <w:szCs w:val="22"/>
        </w:rPr>
      </w:pPr>
    </w:p>
    <w:p w14:paraId="6B72204B" w14:textId="6FFB54E8" w:rsidR="00A72D3C" w:rsidRPr="00A72D3C" w:rsidRDefault="00A72D3C" w:rsidP="00A72D3C">
      <w:pPr>
        <w:pStyle w:val="ListParagraph"/>
        <w:numPr>
          <w:ilvl w:val="0"/>
          <w:numId w:val="1"/>
        </w:numPr>
        <w:rPr>
          <w:sz w:val="22"/>
          <w:szCs w:val="22"/>
        </w:rPr>
      </w:pPr>
      <w:r w:rsidRPr="00A72D3C">
        <w:rPr>
          <w:sz w:val="22"/>
          <w:szCs w:val="22"/>
        </w:rPr>
        <w:t>______________________</w:t>
      </w:r>
    </w:p>
    <w:p w14:paraId="39DBAD27" w14:textId="6D5211FF" w:rsidR="00A72D3C" w:rsidRPr="00A72D3C" w:rsidRDefault="00A72D3C" w:rsidP="00A72D3C">
      <w:pPr>
        <w:ind w:left="720"/>
        <w:rPr>
          <w:sz w:val="22"/>
          <w:szCs w:val="22"/>
        </w:rPr>
      </w:pPr>
    </w:p>
    <w:p w14:paraId="0089486B" w14:textId="4F304EC3" w:rsidR="00A72D3C" w:rsidRPr="00A72D3C" w:rsidRDefault="00A72D3C" w:rsidP="00A72D3C">
      <w:pPr>
        <w:ind w:left="720"/>
        <w:rPr>
          <w:sz w:val="22"/>
          <w:szCs w:val="22"/>
        </w:rPr>
      </w:pPr>
      <w:r w:rsidRPr="00A72D3C">
        <w:rPr>
          <w:sz w:val="22"/>
          <w:szCs w:val="22"/>
        </w:rPr>
        <w:t>Pros:</w:t>
      </w:r>
    </w:p>
    <w:p w14:paraId="0B4A6875" w14:textId="40960D45" w:rsidR="00A72D3C" w:rsidRPr="00A72D3C" w:rsidRDefault="00A72D3C" w:rsidP="00A72D3C">
      <w:pPr>
        <w:ind w:left="720"/>
        <w:rPr>
          <w:sz w:val="22"/>
          <w:szCs w:val="22"/>
        </w:rPr>
      </w:pPr>
    </w:p>
    <w:p w14:paraId="5787F5D1" w14:textId="6BDA0238" w:rsidR="00A72D3C" w:rsidRPr="00A72D3C" w:rsidRDefault="00A72D3C" w:rsidP="00A72D3C">
      <w:pPr>
        <w:ind w:left="720"/>
        <w:rPr>
          <w:sz w:val="22"/>
          <w:szCs w:val="22"/>
        </w:rPr>
      </w:pPr>
      <w:r w:rsidRPr="00A72D3C">
        <w:rPr>
          <w:sz w:val="22"/>
          <w:szCs w:val="22"/>
        </w:rPr>
        <w:t>Cons:</w:t>
      </w:r>
    </w:p>
    <w:p w14:paraId="2594164E" w14:textId="3D2880D5" w:rsidR="00A72D3C" w:rsidRPr="00A72D3C" w:rsidRDefault="00A72D3C" w:rsidP="00A72D3C">
      <w:pPr>
        <w:ind w:left="720"/>
        <w:rPr>
          <w:sz w:val="22"/>
          <w:szCs w:val="22"/>
        </w:rPr>
      </w:pPr>
    </w:p>
    <w:p w14:paraId="55E344B1" w14:textId="2653DDA0" w:rsidR="00A72D3C" w:rsidRPr="00A72D3C" w:rsidRDefault="00A72D3C" w:rsidP="00A72D3C">
      <w:pPr>
        <w:ind w:left="720"/>
        <w:rPr>
          <w:sz w:val="22"/>
          <w:szCs w:val="22"/>
        </w:rPr>
      </w:pPr>
      <w:r w:rsidRPr="00A72D3C">
        <w:rPr>
          <w:sz w:val="22"/>
          <w:szCs w:val="22"/>
        </w:rPr>
        <w:t>How/Timing:</w:t>
      </w:r>
    </w:p>
    <w:p w14:paraId="7A6A0DD3" w14:textId="77777777" w:rsidR="00A72D3C" w:rsidRPr="00A72D3C" w:rsidRDefault="00A72D3C" w:rsidP="00A72D3C">
      <w:pPr>
        <w:ind w:left="720"/>
        <w:rPr>
          <w:sz w:val="22"/>
          <w:szCs w:val="22"/>
        </w:rPr>
      </w:pPr>
    </w:p>
    <w:p w14:paraId="0BF3B742" w14:textId="7DDE0749" w:rsidR="00A72D3C" w:rsidRPr="00A72D3C" w:rsidRDefault="00A72D3C">
      <w:pPr>
        <w:rPr>
          <w:sz w:val="22"/>
          <w:szCs w:val="22"/>
        </w:rPr>
      </w:pPr>
    </w:p>
    <w:p w14:paraId="7691EA31" w14:textId="77777777" w:rsidR="00A72D3C" w:rsidRPr="00A72D3C" w:rsidRDefault="00A72D3C" w:rsidP="00A72D3C">
      <w:pPr>
        <w:pStyle w:val="ListParagraph"/>
        <w:numPr>
          <w:ilvl w:val="0"/>
          <w:numId w:val="1"/>
        </w:numPr>
        <w:rPr>
          <w:sz w:val="22"/>
          <w:szCs w:val="22"/>
        </w:rPr>
      </w:pPr>
      <w:r w:rsidRPr="00A72D3C">
        <w:rPr>
          <w:sz w:val="22"/>
          <w:szCs w:val="22"/>
        </w:rPr>
        <w:t>______________________</w:t>
      </w:r>
    </w:p>
    <w:p w14:paraId="56D25189" w14:textId="77777777" w:rsidR="00A72D3C" w:rsidRPr="00A72D3C" w:rsidRDefault="00A72D3C" w:rsidP="00A72D3C">
      <w:pPr>
        <w:ind w:left="720"/>
        <w:rPr>
          <w:sz w:val="22"/>
          <w:szCs w:val="22"/>
        </w:rPr>
      </w:pPr>
    </w:p>
    <w:p w14:paraId="5D8ED8CC" w14:textId="77777777" w:rsidR="00A72D3C" w:rsidRPr="00A72D3C" w:rsidRDefault="00A72D3C" w:rsidP="00A72D3C">
      <w:pPr>
        <w:ind w:left="720"/>
        <w:rPr>
          <w:sz w:val="22"/>
          <w:szCs w:val="22"/>
        </w:rPr>
      </w:pPr>
      <w:r w:rsidRPr="00A72D3C">
        <w:rPr>
          <w:sz w:val="22"/>
          <w:szCs w:val="22"/>
        </w:rPr>
        <w:t>Pros:</w:t>
      </w:r>
    </w:p>
    <w:p w14:paraId="4C1FF6C1" w14:textId="77777777" w:rsidR="00A72D3C" w:rsidRPr="00A72D3C" w:rsidRDefault="00A72D3C" w:rsidP="00A72D3C">
      <w:pPr>
        <w:ind w:left="720"/>
        <w:rPr>
          <w:sz w:val="22"/>
          <w:szCs w:val="22"/>
        </w:rPr>
      </w:pPr>
    </w:p>
    <w:p w14:paraId="014A327E" w14:textId="77777777" w:rsidR="00A72D3C" w:rsidRPr="00A72D3C" w:rsidRDefault="00A72D3C" w:rsidP="00A72D3C">
      <w:pPr>
        <w:ind w:left="720"/>
        <w:rPr>
          <w:sz w:val="22"/>
          <w:szCs w:val="22"/>
        </w:rPr>
      </w:pPr>
      <w:r w:rsidRPr="00A72D3C">
        <w:rPr>
          <w:sz w:val="22"/>
          <w:szCs w:val="22"/>
        </w:rPr>
        <w:t>Cons:</w:t>
      </w:r>
    </w:p>
    <w:p w14:paraId="167FC03A" w14:textId="77777777" w:rsidR="00A72D3C" w:rsidRPr="00A72D3C" w:rsidRDefault="00A72D3C" w:rsidP="00A72D3C">
      <w:pPr>
        <w:ind w:left="720"/>
        <w:rPr>
          <w:sz w:val="22"/>
          <w:szCs w:val="22"/>
        </w:rPr>
      </w:pPr>
    </w:p>
    <w:p w14:paraId="3DFE2A3E" w14:textId="63D7320A" w:rsidR="00A72D3C" w:rsidRPr="00A72D3C" w:rsidRDefault="00A72D3C" w:rsidP="00A72D3C">
      <w:pPr>
        <w:ind w:left="720"/>
        <w:rPr>
          <w:sz w:val="22"/>
          <w:szCs w:val="22"/>
        </w:rPr>
      </w:pPr>
      <w:r w:rsidRPr="00A72D3C">
        <w:rPr>
          <w:sz w:val="22"/>
          <w:szCs w:val="22"/>
        </w:rPr>
        <w:t>How/Timing:</w:t>
      </w:r>
    </w:p>
    <w:p w14:paraId="51A79D8C" w14:textId="77777777" w:rsidR="00A72D3C" w:rsidRPr="00A72D3C" w:rsidRDefault="00A72D3C" w:rsidP="00A72D3C">
      <w:pPr>
        <w:ind w:left="720"/>
        <w:rPr>
          <w:sz w:val="22"/>
          <w:szCs w:val="22"/>
        </w:rPr>
      </w:pPr>
    </w:p>
    <w:p w14:paraId="5AA76234" w14:textId="77777777" w:rsidR="00A72D3C" w:rsidRPr="00A72D3C" w:rsidRDefault="00A72D3C" w:rsidP="00A72D3C">
      <w:pPr>
        <w:rPr>
          <w:sz w:val="22"/>
          <w:szCs w:val="22"/>
        </w:rPr>
      </w:pPr>
    </w:p>
    <w:p w14:paraId="626F4698" w14:textId="77777777" w:rsidR="00A72D3C" w:rsidRPr="00A72D3C" w:rsidRDefault="00A72D3C" w:rsidP="00A72D3C">
      <w:pPr>
        <w:pStyle w:val="ListParagraph"/>
        <w:numPr>
          <w:ilvl w:val="0"/>
          <w:numId w:val="1"/>
        </w:numPr>
        <w:rPr>
          <w:sz w:val="22"/>
          <w:szCs w:val="22"/>
        </w:rPr>
      </w:pPr>
      <w:r w:rsidRPr="00A72D3C">
        <w:rPr>
          <w:sz w:val="22"/>
          <w:szCs w:val="22"/>
        </w:rPr>
        <w:t>______________________</w:t>
      </w:r>
    </w:p>
    <w:p w14:paraId="61F43006" w14:textId="77777777" w:rsidR="00A72D3C" w:rsidRPr="00A72D3C" w:rsidRDefault="00A72D3C" w:rsidP="00A72D3C">
      <w:pPr>
        <w:ind w:left="720"/>
        <w:rPr>
          <w:sz w:val="22"/>
          <w:szCs w:val="22"/>
        </w:rPr>
      </w:pPr>
    </w:p>
    <w:p w14:paraId="6FE34B37" w14:textId="77777777" w:rsidR="00A72D3C" w:rsidRPr="00A72D3C" w:rsidRDefault="00A72D3C" w:rsidP="00A72D3C">
      <w:pPr>
        <w:ind w:left="720"/>
        <w:rPr>
          <w:sz w:val="22"/>
          <w:szCs w:val="22"/>
        </w:rPr>
      </w:pPr>
      <w:r w:rsidRPr="00A72D3C">
        <w:rPr>
          <w:sz w:val="22"/>
          <w:szCs w:val="22"/>
        </w:rPr>
        <w:t>Pros:</w:t>
      </w:r>
    </w:p>
    <w:p w14:paraId="7DC9728A" w14:textId="77777777" w:rsidR="00A72D3C" w:rsidRPr="00A72D3C" w:rsidRDefault="00A72D3C" w:rsidP="00A72D3C">
      <w:pPr>
        <w:ind w:left="720"/>
        <w:rPr>
          <w:sz w:val="22"/>
          <w:szCs w:val="22"/>
        </w:rPr>
      </w:pPr>
    </w:p>
    <w:p w14:paraId="343C1830" w14:textId="77777777" w:rsidR="00A72D3C" w:rsidRPr="00A72D3C" w:rsidRDefault="00A72D3C" w:rsidP="00A72D3C">
      <w:pPr>
        <w:ind w:left="720"/>
        <w:rPr>
          <w:sz w:val="22"/>
          <w:szCs w:val="22"/>
        </w:rPr>
      </w:pPr>
      <w:r w:rsidRPr="00A72D3C">
        <w:rPr>
          <w:sz w:val="22"/>
          <w:szCs w:val="22"/>
        </w:rPr>
        <w:t>Cons:</w:t>
      </w:r>
    </w:p>
    <w:p w14:paraId="0078AD40" w14:textId="77777777" w:rsidR="00A72D3C" w:rsidRPr="00A72D3C" w:rsidRDefault="00A72D3C" w:rsidP="00A72D3C">
      <w:pPr>
        <w:ind w:left="720"/>
        <w:rPr>
          <w:sz w:val="22"/>
          <w:szCs w:val="22"/>
        </w:rPr>
      </w:pPr>
    </w:p>
    <w:p w14:paraId="309B327D" w14:textId="6761BC2A" w:rsidR="00A72D3C" w:rsidRPr="00A72D3C" w:rsidRDefault="00A72D3C" w:rsidP="00A72D3C">
      <w:pPr>
        <w:ind w:left="720"/>
        <w:rPr>
          <w:sz w:val="22"/>
          <w:szCs w:val="22"/>
        </w:rPr>
      </w:pPr>
      <w:r w:rsidRPr="00A72D3C">
        <w:rPr>
          <w:sz w:val="22"/>
          <w:szCs w:val="22"/>
        </w:rPr>
        <w:t>How/Timing:</w:t>
      </w:r>
    </w:p>
    <w:p w14:paraId="2B7C8A6D" w14:textId="77777777" w:rsidR="00A72D3C" w:rsidRPr="00A72D3C" w:rsidRDefault="00A72D3C" w:rsidP="00A72D3C">
      <w:pPr>
        <w:ind w:left="720"/>
        <w:rPr>
          <w:sz w:val="22"/>
          <w:szCs w:val="22"/>
        </w:rPr>
      </w:pPr>
    </w:p>
    <w:p w14:paraId="4CECAEC4" w14:textId="77777777" w:rsidR="00A72D3C" w:rsidRPr="00A72D3C" w:rsidRDefault="00A72D3C" w:rsidP="00A72D3C">
      <w:pPr>
        <w:rPr>
          <w:sz w:val="22"/>
          <w:szCs w:val="22"/>
        </w:rPr>
      </w:pPr>
    </w:p>
    <w:p w14:paraId="2EF973E0" w14:textId="77777777" w:rsidR="00A72D3C" w:rsidRPr="00A72D3C" w:rsidRDefault="00A72D3C" w:rsidP="00A72D3C">
      <w:pPr>
        <w:pStyle w:val="ListParagraph"/>
        <w:numPr>
          <w:ilvl w:val="0"/>
          <w:numId w:val="1"/>
        </w:numPr>
        <w:rPr>
          <w:sz w:val="22"/>
          <w:szCs w:val="22"/>
        </w:rPr>
      </w:pPr>
      <w:r w:rsidRPr="00A72D3C">
        <w:rPr>
          <w:sz w:val="22"/>
          <w:szCs w:val="22"/>
        </w:rPr>
        <w:t>______________________</w:t>
      </w:r>
    </w:p>
    <w:p w14:paraId="32DF324A" w14:textId="77777777" w:rsidR="00A72D3C" w:rsidRPr="00A72D3C" w:rsidRDefault="00A72D3C" w:rsidP="00A72D3C">
      <w:pPr>
        <w:ind w:left="720"/>
        <w:rPr>
          <w:sz w:val="22"/>
          <w:szCs w:val="22"/>
        </w:rPr>
      </w:pPr>
    </w:p>
    <w:p w14:paraId="37991986" w14:textId="77777777" w:rsidR="00A72D3C" w:rsidRPr="00A72D3C" w:rsidRDefault="00A72D3C" w:rsidP="00A72D3C">
      <w:pPr>
        <w:ind w:left="720"/>
        <w:rPr>
          <w:sz w:val="22"/>
          <w:szCs w:val="22"/>
        </w:rPr>
      </w:pPr>
      <w:r w:rsidRPr="00A72D3C">
        <w:rPr>
          <w:sz w:val="22"/>
          <w:szCs w:val="22"/>
        </w:rPr>
        <w:t>Pros:</w:t>
      </w:r>
    </w:p>
    <w:p w14:paraId="0774FEF4" w14:textId="77777777" w:rsidR="00A72D3C" w:rsidRPr="00A72D3C" w:rsidRDefault="00A72D3C" w:rsidP="00A72D3C">
      <w:pPr>
        <w:ind w:left="720"/>
        <w:rPr>
          <w:sz w:val="22"/>
          <w:szCs w:val="22"/>
        </w:rPr>
      </w:pPr>
    </w:p>
    <w:p w14:paraId="2E657EE1" w14:textId="77777777" w:rsidR="00A72D3C" w:rsidRPr="00A72D3C" w:rsidRDefault="00A72D3C" w:rsidP="00A72D3C">
      <w:pPr>
        <w:ind w:left="720"/>
        <w:rPr>
          <w:sz w:val="22"/>
          <w:szCs w:val="22"/>
        </w:rPr>
      </w:pPr>
      <w:r w:rsidRPr="00A72D3C">
        <w:rPr>
          <w:sz w:val="22"/>
          <w:szCs w:val="22"/>
        </w:rPr>
        <w:t>Cons:</w:t>
      </w:r>
    </w:p>
    <w:p w14:paraId="06C145F9" w14:textId="77777777" w:rsidR="00A72D3C" w:rsidRPr="00A72D3C" w:rsidRDefault="00A72D3C" w:rsidP="00A72D3C">
      <w:pPr>
        <w:ind w:left="720"/>
        <w:rPr>
          <w:sz w:val="22"/>
          <w:szCs w:val="22"/>
        </w:rPr>
      </w:pPr>
    </w:p>
    <w:p w14:paraId="3FA618D4" w14:textId="3E8EFEAC" w:rsidR="00A72D3C" w:rsidRPr="00A72D3C" w:rsidRDefault="00A72D3C" w:rsidP="00A72D3C">
      <w:pPr>
        <w:ind w:left="720"/>
        <w:rPr>
          <w:sz w:val="22"/>
          <w:szCs w:val="22"/>
        </w:rPr>
      </w:pPr>
      <w:r w:rsidRPr="00A72D3C">
        <w:rPr>
          <w:sz w:val="22"/>
          <w:szCs w:val="22"/>
        </w:rPr>
        <w:t>How/Timing:</w:t>
      </w:r>
    </w:p>
    <w:p w14:paraId="0ECCF1B7" w14:textId="77777777" w:rsidR="00A72D3C" w:rsidRPr="00A72D3C" w:rsidRDefault="00A72D3C" w:rsidP="00A72D3C">
      <w:pPr>
        <w:ind w:left="720"/>
        <w:rPr>
          <w:sz w:val="22"/>
          <w:szCs w:val="22"/>
        </w:rPr>
      </w:pPr>
    </w:p>
    <w:p w14:paraId="62135FC5" w14:textId="77777777" w:rsidR="00A72D3C" w:rsidRPr="00A72D3C" w:rsidRDefault="00A72D3C" w:rsidP="00A72D3C">
      <w:pPr>
        <w:rPr>
          <w:sz w:val="22"/>
          <w:szCs w:val="22"/>
        </w:rPr>
      </w:pPr>
    </w:p>
    <w:p w14:paraId="1C4DF1D8" w14:textId="77777777" w:rsidR="00A72D3C" w:rsidRPr="00A72D3C" w:rsidRDefault="00A72D3C" w:rsidP="00A72D3C">
      <w:pPr>
        <w:pStyle w:val="ListParagraph"/>
        <w:numPr>
          <w:ilvl w:val="0"/>
          <w:numId w:val="1"/>
        </w:numPr>
        <w:rPr>
          <w:sz w:val="22"/>
          <w:szCs w:val="22"/>
        </w:rPr>
      </w:pPr>
      <w:r w:rsidRPr="00A72D3C">
        <w:rPr>
          <w:sz w:val="22"/>
          <w:szCs w:val="22"/>
        </w:rPr>
        <w:t>______________________</w:t>
      </w:r>
    </w:p>
    <w:p w14:paraId="7543A6CF" w14:textId="77777777" w:rsidR="00A72D3C" w:rsidRPr="00A72D3C" w:rsidRDefault="00A72D3C" w:rsidP="00A72D3C">
      <w:pPr>
        <w:ind w:left="720"/>
        <w:rPr>
          <w:sz w:val="22"/>
          <w:szCs w:val="22"/>
        </w:rPr>
      </w:pPr>
    </w:p>
    <w:p w14:paraId="3F634E02" w14:textId="77777777" w:rsidR="00A72D3C" w:rsidRPr="00A72D3C" w:rsidRDefault="00A72D3C" w:rsidP="00A72D3C">
      <w:pPr>
        <w:ind w:left="720"/>
        <w:rPr>
          <w:sz w:val="22"/>
          <w:szCs w:val="22"/>
        </w:rPr>
      </w:pPr>
      <w:r w:rsidRPr="00A72D3C">
        <w:rPr>
          <w:sz w:val="22"/>
          <w:szCs w:val="22"/>
        </w:rPr>
        <w:t>Pros:</w:t>
      </w:r>
    </w:p>
    <w:p w14:paraId="5FB47179" w14:textId="77777777" w:rsidR="00A72D3C" w:rsidRPr="00A72D3C" w:rsidRDefault="00A72D3C" w:rsidP="00A72D3C">
      <w:pPr>
        <w:ind w:left="720"/>
        <w:rPr>
          <w:sz w:val="22"/>
          <w:szCs w:val="22"/>
        </w:rPr>
      </w:pPr>
    </w:p>
    <w:p w14:paraId="28722B7D" w14:textId="77777777" w:rsidR="00A72D3C" w:rsidRPr="00A72D3C" w:rsidRDefault="00A72D3C" w:rsidP="00A72D3C">
      <w:pPr>
        <w:ind w:left="720"/>
        <w:rPr>
          <w:sz w:val="22"/>
          <w:szCs w:val="22"/>
        </w:rPr>
      </w:pPr>
      <w:r w:rsidRPr="00A72D3C">
        <w:rPr>
          <w:sz w:val="22"/>
          <w:szCs w:val="22"/>
        </w:rPr>
        <w:t>Cons:</w:t>
      </w:r>
    </w:p>
    <w:p w14:paraId="3EFB2FE7" w14:textId="77777777" w:rsidR="00A72D3C" w:rsidRPr="00A72D3C" w:rsidRDefault="00A72D3C" w:rsidP="00A72D3C">
      <w:pPr>
        <w:ind w:left="720"/>
        <w:rPr>
          <w:sz w:val="22"/>
          <w:szCs w:val="22"/>
        </w:rPr>
      </w:pPr>
    </w:p>
    <w:p w14:paraId="4569946C" w14:textId="43227E36" w:rsidR="00A72D3C" w:rsidRPr="00A72D3C" w:rsidRDefault="00A72D3C" w:rsidP="00A72D3C">
      <w:pPr>
        <w:ind w:left="720"/>
        <w:rPr>
          <w:sz w:val="22"/>
          <w:szCs w:val="22"/>
        </w:rPr>
      </w:pPr>
      <w:r w:rsidRPr="00A72D3C">
        <w:rPr>
          <w:sz w:val="22"/>
          <w:szCs w:val="22"/>
        </w:rPr>
        <w:t>How/Timing:</w:t>
      </w:r>
    </w:p>
    <w:p w14:paraId="1D50C47F" w14:textId="77777777" w:rsidR="00A72D3C" w:rsidRPr="00A72D3C" w:rsidRDefault="00A72D3C" w:rsidP="00A72D3C">
      <w:pPr>
        <w:ind w:left="720"/>
        <w:rPr>
          <w:sz w:val="22"/>
          <w:szCs w:val="22"/>
        </w:rPr>
      </w:pPr>
    </w:p>
    <w:p w14:paraId="7E6FD576" w14:textId="77777777" w:rsidR="00A72D3C" w:rsidRPr="00A72D3C" w:rsidRDefault="00A72D3C" w:rsidP="00A72D3C">
      <w:pPr>
        <w:rPr>
          <w:sz w:val="22"/>
          <w:szCs w:val="22"/>
        </w:rPr>
      </w:pPr>
    </w:p>
    <w:p w14:paraId="235D1517" w14:textId="77777777" w:rsidR="00A72D3C" w:rsidRPr="00A72D3C" w:rsidRDefault="00A72D3C" w:rsidP="00A72D3C">
      <w:pPr>
        <w:pStyle w:val="ListParagraph"/>
        <w:numPr>
          <w:ilvl w:val="0"/>
          <w:numId w:val="1"/>
        </w:numPr>
        <w:rPr>
          <w:sz w:val="22"/>
          <w:szCs w:val="22"/>
        </w:rPr>
      </w:pPr>
      <w:r w:rsidRPr="00A72D3C">
        <w:rPr>
          <w:sz w:val="22"/>
          <w:szCs w:val="22"/>
        </w:rPr>
        <w:t>______________________</w:t>
      </w:r>
    </w:p>
    <w:p w14:paraId="44FEEBB2" w14:textId="77777777" w:rsidR="00A72D3C" w:rsidRPr="00A72D3C" w:rsidRDefault="00A72D3C" w:rsidP="00A72D3C">
      <w:pPr>
        <w:ind w:left="720"/>
        <w:rPr>
          <w:sz w:val="22"/>
          <w:szCs w:val="22"/>
        </w:rPr>
      </w:pPr>
    </w:p>
    <w:p w14:paraId="02A4EB6D" w14:textId="77777777" w:rsidR="00A72D3C" w:rsidRPr="00A72D3C" w:rsidRDefault="00A72D3C" w:rsidP="00A72D3C">
      <w:pPr>
        <w:ind w:left="720"/>
        <w:rPr>
          <w:sz w:val="22"/>
          <w:szCs w:val="22"/>
        </w:rPr>
      </w:pPr>
      <w:r w:rsidRPr="00A72D3C">
        <w:rPr>
          <w:sz w:val="22"/>
          <w:szCs w:val="22"/>
        </w:rPr>
        <w:t>Pros:</w:t>
      </w:r>
    </w:p>
    <w:p w14:paraId="0BE86D52" w14:textId="77777777" w:rsidR="00A72D3C" w:rsidRPr="00A72D3C" w:rsidRDefault="00A72D3C" w:rsidP="00A72D3C">
      <w:pPr>
        <w:ind w:left="720"/>
        <w:rPr>
          <w:sz w:val="22"/>
          <w:szCs w:val="22"/>
        </w:rPr>
      </w:pPr>
    </w:p>
    <w:p w14:paraId="6EB6A985" w14:textId="77777777" w:rsidR="00A72D3C" w:rsidRPr="00A72D3C" w:rsidRDefault="00A72D3C" w:rsidP="00A72D3C">
      <w:pPr>
        <w:ind w:left="720"/>
        <w:rPr>
          <w:sz w:val="22"/>
          <w:szCs w:val="22"/>
        </w:rPr>
      </w:pPr>
      <w:r w:rsidRPr="00A72D3C">
        <w:rPr>
          <w:sz w:val="22"/>
          <w:szCs w:val="22"/>
        </w:rPr>
        <w:t>Cons:</w:t>
      </w:r>
    </w:p>
    <w:p w14:paraId="70925621" w14:textId="77777777" w:rsidR="00A72D3C" w:rsidRPr="00A72D3C" w:rsidRDefault="00A72D3C" w:rsidP="00A72D3C">
      <w:pPr>
        <w:ind w:left="720"/>
        <w:rPr>
          <w:sz w:val="22"/>
          <w:szCs w:val="22"/>
        </w:rPr>
      </w:pPr>
    </w:p>
    <w:p w14:paraId="38FF269A" w14:textId="77777777" w:rsidR="00A72D3C" w:rsidRPr="00A72D3C" w:rsidRDefault="00A72D3C" w:rsidP="00A72D3C">
      <w:pPr>
        <w:ind w:left="720"/>
        <w:rPr>
          <w:sz w:val="22"/>
          <w:szCs w:val="22"/>
        </w:rPr>
      </w:pPr>
      <w:r w:rsidRPr="00A72D3C">
        <w:rPr>
          <w:sz w:val="22"/>
          <w:szCs w:val="22"/>
        </w:rPr>
        <w:t>How/Timing:</w:t>
      </w:r>
    </w:p>
    <w:p w14:paraId="2F78AA1A" w14:textId="77777777" w:rsidR="00A72D3C" w:rsidRPr="00A72D3C" w:rsidRDefault="00A72D3C" w:rsidP="00A72D3C"/>
    <w:p w14:paraId="49CA725B" w14:textId="1ABAD57C" w:rsidR="00A72D3C" w:rsidRDefault="00A72D3C">
      <w:r w:rsidRPr="00A72D3C">
        <w:rPr>
          <w:b/>
          <w:bCs/>
          <w:sz w:val="28"/>
          <w:szCs w:val="28"/>
        </w:rPr>
        <w:lastRenderedPageBreak/>
        <w:t>Rules and Regulations:</w:t>
      </w:r>
    </w:p>
    <w:p w14:paraId="0C9CA99A" w14:textId="71232B38" w:rsidR="00A72D3C" w:rsidRDefault="00A72D3C"/>
    <w:p w14:paraId="56904EB7" w14:textId="77777777" w:rsidR="00A72D3C" w:rsidRPr="00A72D3C" w:rsidRDefault="00A72D3C" w:rsidP="00A72D3C">
      <w:pPr>
        <w:rPr>
          <w:color w:val="FF0000"/>
        </w:rPr>
      </w:pPr>
      <w:r w:rsidRPr="00A72D3C">
        <w:rPr>
          <w:b/>
          <w:bCs/>
          <w:color w:val="FF0000"/>
        </w:rPr>
        <w:t xml:space="preserve">ARS 32-2101 </w:t>
      </w:r>
    </w:p>
    <w:p w14:paraId="110AF667" w14:textId="62070726" w:rsidR="00A72D3C" w:rsidRDefault="00A72D3C" w:rsidP="00A72D3C">
      <w:r w:rsidRPr="00A72D3C">
        <w:t>A person must be licensed to be paid to “Assist or direct in the procuring of prospects calculated to result in the sale, exchange, leasing or rental of real estate.”</w:t>
      </w:r>
    </w:p>
    <w:p w14:paraId="42AA2F38" w14:textId="15E25F32" w:rsidR="00A72D3C" w:rsidRDefault="00A72D3C" w:rsidP="00A72D3C"/>
    <w:p w14:paraId="6F81A7E1" w14:textId="77777777" w:rsidR="00A72D3C" w:rsidRPr="00A72D3C" w:rsidRDefault="00A72D3C" w:rsidP="00A72D3C">
      <w:pPr>
        <w:rPr>
          <w:color w:val="FF0000"/>
        </w:rPr>
      </w:pPr>
      <w:r w:rsidRPr="00A72D3C">
        <w:rPr>
          <w:b/>
          <w:bCs/>
          <w:color w:val="FF0000"/>
        </w:rPr>
        <w:t xml:space="preserve">AAC R4-28-306 </w:t>
      </w:r>
    </w:p>
    <w:p w14:paraId="520AA81E" w14:textId="77777777" w:rsidR="00A72D3C" w:rsidRPr="00A72D3C" w:rsidRDefault="00A72D3C" w:rsidP="00A72D3C">
      <w:r w:rsidRPr="00A72D3C">
        <w:t>Unlawful license activity:</w:t>
      </w:r>
    </w:p>
    <w:p w14:paraId="7DE07377" w14:textId="77777777" w:rsidR="00A72D3C" w:rsidRPr="00A72D3C" w:rsidRDefault="00A72D3C" w:rsidP="00A72D3C">
      <w:pPr>
        <w:numPr>
          <w:ilvl w:val="0"/>
          <w:numId w:val="2"/>
        </w:numPr>
      </w:pPr>
      <w:r w:rsidRPr="00A72D3C">
        <w:t xml:space="preserve">The performance of acts requiring a license under A.R.S. § 32-2122 by a person who does not hold a current and active </w:t>
      </w:r>
      <w:proofErr w:type="gramStart"/>
      <w:r w:rsidRPr="00A72D3C">
        <w:t>license;</w:t>
      </w:r>
      <w:proofErr w:type="gramEnd"/>
    </w:p>
    <w:p w14:paraId="26BAA401" w14:textId="77777777" w:rsidR="00A72D3C" w:rsidRPr="00A72D3C" w:rsidRDefault="00A72D3C" w:rsidP="00A72D3C">
      <w:pPr>
        <w:numPr>
          <w:ilvl w:val="0"/>
          <w:numId w:val="2"/>
        </w:numPr>
      </w:pPr>
      <w:r w:rsidRPr="00A72D3C">
        <w:t>The performance of acts requiring a license by a person on behalf of a broker other than the person's employing broker; or</w:t>
      </w:r>
    </w:p>
    <w:p w14:paraId="613272EF" w14:textId="77777777" w:rsidR="00A72D3C" w:rsidRPr="00A72D3C" w:rsidRDefault="00A72D3C" w:rsidP="00A72D3C">
      <w:pPr>
        <w:numPr>
          <w:ilvl w:val="0"/>
          <w:numId w:val="2"/>
        </w:numPr>
      </w:pPr>
      <w:r w:rsidRPr="00A72D3C">
        <w:t>A broker's employment of a person as a salesperson or broker if the person does not hold a current and active license issued to the person under that employing broker.</w:t>
      </w:r>
    </w:p>
    <w:p w14:paraId="6D3DFEF9" w14:textId="78EC1894" w:rsidR="00A72D3C" w:rsidRDefault="00A72D3C"/>
    <w:p w14:paraId="28A212A7" w14:textId="77777777" w:rsidR="00A72D3C" w:rsidRPr="00A72D3C" w:rsidRDefault="00A72D3C" w:rsidP="00A72D3C">
      <w:pPr>
        <w:rPr>
          <w:color w:val="FF0000"/>
        </w:rPr>
      </w:pPr>
      <w:r w:rsidRPr="00A72D3C">
        <w:rPr>
          <w:b/>
          <w:bCs/>
          <w:color w:val="FF0000"/>
        </w:rPr>
        <w:t>ARS 32-2153 - 8</w:t>
      </w:r>
    </w:p>
    <w:p w14:paraId="7EE2BEBC" w14:textId="77777777" w:rsidR="00A72D3C" w:rsidRPr="00A72D3C" w:rsidRDefault="00A72D3C" w:rsidP="00A72D3C">
      <w:r w:rsidRPr="00A72D3C">
        <w:t xml:space="preserve">Represented or attempted to represent a broker other than the broker to whom the salesperson or associate broker is licensed. </w:t>
      </w:r>
    </w:p>
    <w:p w14:paraId="5BBC3738" w14:textId="77777777" w:rsidR="00A72D3C" w:rsidRPr="00A72D3C" w:rsidRDefault="00A72D3C" w:rsidP="00A72D3C">
      <w:r w:rsidRPr="00A72D3C">
        <w:t xml:space="preserve">Grounds for denial, </w:t>
      </w:r>
      <w:proofErr w:type="gramStart"/>
      <w:r w:rsidRPr="00A72D3C">
        <w:t>suspension</w:t>
      </w:r>
      <w:proofErr w:type="gramEnd"/>
      <w:r w:rsidRPr="00A72D3C">
        <w:t xml:space="preserve"> or revocation of licenses.</w:t>
      </w:r>
    </w:p>
    <w:p w14:paraId="1477CFCB" w14:textId="18058802" w:rsidR="00A72D3C" w:rsidRDefault="00A72D3C"/>
    <w:p w14:paraId="273F6894" w14:textId="469BC3EA" w:rsidR="003A21EF" w:rsidRDefault="003A21EF"/>
    <w:p w14:paraId="60B7D327" w14:textId="42B0B7F4" w:rsidR="003A21EF" w:rsidRPr="003A21EF" w:rsidRDefault="003A21EF">
      <w:pPr>
        <w:rPr>
          <w:b/>
          <w:bCs/>
          <w:sz w:val="28"/>
          <w:szCs w:val="28"/>
        </w:rPr>
      </w:pPr>
      <w:r w:rsidRPr="003A21EF">
        <w:rPr>
          <w:b/>
          <w:bCs/>
          <w:sz w:val="28"/>
          <w:szCs w:val="28"/>
        </w:rPr>
        <w:t>Flight Planning Considerations:</w:t>
      </w:r>
    </w:p>
    <w:p w14:paraId="108DEC14" w14:textId="2FA665FA" w:rsidR="003A21EF" w:rsidRDefault="003A21EF"/>
    <w:p w14:paraId="45312C64" w14:textId="24F4AF20" w:rsidR="003A21EF" w:rsidRDefault="003A21EF" w:rsidP="003A21EF">
      <w:pPr>
        <w:numPr>
          <w:ilvl w:val="0"/>
          <w:numId w:val="3"/>
        </w:numPr>
      </w:pPr>
      <w:r w:rsidRPr="003A21EF">
        <w:t xml:space="preserve">Can the Destination Airport handle you?  The </w:t>
      </w:r>
      <w:r>
        <w:t xml:space="preserve">_______________ </w:t>
      </w:r>
      <w:r w:rsidRPr="003A21EF">
        <w:t xml:space="preserve">to handle the extra volume.  </w:t>
      </w:r>
    </w:p>
    <w:p w14:paraId="29E7AC20" w14:textId="77777777" w:rsidR="003A21EF" w:rsidRPr="003A21EF" w:rsidRDefault="003A21EF" w:rsidP="003A21EF">
      <w:pPr>
        <w:ind w:left="720"/>
      </w:pPr>
    </w:p>
    <w:p w14:paraId="0A80C894" w14:textId="75B00F8A" w:rsidR="003A21EF" w:rsidRDefault="003A21EF" w:rsidP="003A21EF">
      <w:pPr>
        <w:numPr>
          <w:ilvl w:val="0"/>
          <w:numId w:val="3"/>
        </w:numPr>
      </w:pPr>
      <w:r w:rsidRPr="003A21EF">
        <w:t xml:space="preserve">Qualified for that Airport?  Takes </w:t>
      </w:r>
      <w:r>
        <w:t>_______</w:t>
      </w:r>
      <w:r w:rsidRPr="003A21EF">
        <w:t xml:space="preserve"> years minimum to develop a partner and market. Most likely longer with a family member.  And are they interested?  Can they handle the volume?</w:t>
      </w:r>
    </w:p>
    <w:p w14:paraId="5249B686" w14:textId="77777777" w:rsidR="003A21EF" w:rsidRPr="003A21EF" w:rsidRDefault="003A21EF" w:rsidP="003A21EF"/>
    <w:p w14:paraId="099B9DDA" w14:textId="7384D7EC" w:rsidR="003A21EF" w:rsidRDefault="003A21EF" w:rsidP="003A21EF">
      <w:pPr>
        <w:numPr>
          <w:ilvl w:val="0"/>
          <w:numId w:val="3"/>
        </w:numPr>
      </w:pPr>
      <w:r w:rsidRPr="003A21EF">
        <w:t xml:space="preserve">A Weather Alternate?  Need </w:t>
      </w:r>
      <w:r>
        <w:t>________</w:t>
      </w:r>
      <w:r w:rsidRPr="003A21EF">
        <w:t xml:space="preserve"> if you don’t want it back.  Too many come back or die in the process!</w:t>
      </w:r>
    </w:p>
    <w:p w14:paraId="01005CB8" w14:textId="77777777" w:rsidR="003A21EF" w:rsidRPr="003A21EF" w:rsidRDefault="003A21EF" w:rsidP="003A21EF"/>
    <w:p w14:paraId="32035DA2" w14:textId="05F5BB67" w:rsidR="003A21EF" w:rsidRDefault="003A21EF" w:rsidP="003A21EF">
      <w:pPr>
        <w:numPr>
          <w:ilvl w:val="0"/>
          <w:numId w:val="3"/>
        </w:numPr>
      </w:pPr>
      <w:r w:rsidRPr="003A21EF">
        <w:t xml:space="preserve">Written Flight Plan – </w:t>
      </w:r>
      <w:r>
        <w:t>________________________</w:t>
      </w:r>
    </w:p>
    <w:p w14:paraId="35F46BBD" w14:textId="77777777" w:rsidR="003A21EF" w:rsidRPr="003A21EF" w:rsidRDefault="003A21EF" w:rsidP="003A21EF"/>
    <w:p w14:paraId="462BD47C" w14:textId="449A03EB" w:rsidR="003A21EF" w:rsidRPr="003A21EF" w:rsidRDefault="003A21EF" w:rsidP="003A21EF">
      <w:pPr>
        <w:numPr>
          <w:ilvl w:val="0"/>
          <w:numId w:val="3"/>
        </w:numPr>
      </w:pPr>
      <w:r w:rsidRPr="003A21EF">
        <w:t xml:space="preserve">Enough fuel? – Be prepared, you will have </w:t>
      </w:r>
      <w:r>
        <w:t>__________________</w:t>
      </w:r>
      <w:r w:rsidRPr="003A21EF">
        <w:t>!</w:t>
      </w:r>
    </w:p>
    <w:p w14:paraId="1DA2EFD4" w14:textId="639521C4" w:rsidR="003A21EF" w:rsidRDefault="003A21EF"/>
    <w:p w14:paraId="6B3D3C69" w14:textId="27436AAD" w:rsidR="003A21EF" w:rsidRDefault="003A21EF"/>
    <w:p w14:paraId="6060434A" w14:textId="5EEB37FA" w:rsidR="003A21EF" w:rsidRPr="003A21EF" w:rsidRDefault="003A21EF">
      <w:pPr>
        <w:rPr>
          <w:b/>
          <w:bCs/>
          <w:sz w:val="28"/>
          <w:szCs w:val="28"/>
        </w:rPr>
      </w:pPr>
      <w:r w:rsidRPr="003A21EF">
        <w:rPr>
          <w:b/>
          <w:bCs/>
          <w:sz w:val="28"/>
          <w:szCs w:val="28"/>
        </w:rPr>
        <w:t>Advertising:</w:t>
      </w:r>
    </w:p>
    <w:p w14:paraId="00CF5C39" w14:textId="2E11A77D" w:rsidR="003A21EF" w:rsidRDefault="003A21EF">
      <w:pPr>
        <w:rPr>
          <w:b/>
          <w:bCs/>
        </w:rPr>
      </w:pPr>
    </w:p>
    <w:p w14:paraId="6DA6D556" w14:textId="77777777" w:rsidR="003A21EF" w:rsidRPr="003A21EF" w:rsidRDefault="003A21EF" w:rsidP="003A21EF">
      <w:pPr>
        <w:rPr>
          <w:color w:val="FF0000"/>
        </w:rPr>
      </w:pPr>
      <w:r w:rsidRPr="003A21EF">
        <w:rPr>
          <w:b/>
          <w:bCs/>
          <w:color w:val="FF0000"/>
        </w:rPr>
        <w:t>AAC R4-28-502 A</w:t>
      </w:r>
    </w:p>
    <w:p w14:paraId="228E93CA" w14:textId="310F68D2" w:rsidR="003A21EF" w:rsidRPr="003A21EF" w:rsidRDefault="003A21EF" w:rsidP="003A21EF">
      <w:r w:rsidRPr="003A21EF">
        <w:t>A salesperson or broker acting as an agent shall not advertise property in a manner that implies that no salesperson or broker is taking part in the offer for sale, lease, or exchange. Includes Facebook Ads!</w:t>
      </w:r>
    </w:p>
    <w:p w14:paraId="76532366" w14:textId="37351509" w:rsidR="003A21EF" w:rsidRDefault="003A21EF"/>
    <w:p w14:paraId="2DB19258" w14:textId="77777777" w:rsidR="003A21EF" w:rsidRPr="003A21EF" w:rsidRDefault="003A21EF" w:rsidP="003A21EF">
      <w:pPr>
        <w:rPr>
          <w:color w:val="FF0000"/>
        </w:rPr>
      </w:pPr>
      <w:r w:rsidRPr="003A21EF">
        <w:rPr>
          <w:b/>
          <w:bCs/>
          <w:color w:val="FF0000"/>
        </w:rPr>
        <w:t>AAC R4-28-502 B</w:t>
      </w:r>
    </w:p>
    <w:p w14:paraId="749AAC8D" w14:textId="77777777" w:rsidR="003A21EF" w:rsidRPr="003A21EF" w:rsidRDefault="003A21EF" w:rsidP="003A21EF">
      <w:r w:rsidRPr="003A21EF">
        <w:t xml:space="preserve">Any salesperson or broker advertising the salesperson’s or broker’s own property for sale, lease, or exchange shall disclose the salesperson’s or broker’s status as a salesperson or broker, and as the property owner by placing the words “owner/agent” in the advertisement. </w:t>
      </w:r>
    </w:p>
    <w:p w14:paraId="0A74BE75" w14:textId="15D8E3EA" w:rsidR="003A21EF" w:rsidRDefault="003A21EF"/>
    <w:p w14:paraId="7BF90973" w14:textId="77777777" w:rsidR="003A21EF" w:rsidRPr="003A21EF" w:rsidRDefault="003A21EF" w:rsidP="003A21EF">
      <w:pPr>
        <w:rPr>
          <w:color w:val="FF0000"/>
        </w:rPr>
      </w:pPr>
      <w:r w:rsidRPr="003A21EF">
        <w:rPr>
          <w:b/>
          <w:bCs/>
          <w:color w:val="FF0000"/>
        </w:rPr>
        <w:t>AAC R4-28-502 E</w:t>
      </w:r>
    </w:p>
    <w:p w14:paraId="467960FF" w14:textId="77777777" w:rsidR="003A21EF" w:rsidRPr="003A21EF" w:rsidRDefault="003A21EF" w:rsidP="003A21EF">
      <w:r w:rsidRPr="003A21EF">
        <w:lastRenderedPageBreak/>
        <w:t xml:space="preserve">A salesperson or broker shall ensure that all advertising identifies in a clear and prominent manner the employing broker’s legal </w:t>
      </w:r>
      <w:proofErr w:type="gramStart"/>
      <w:r w:rsidRPr="003A21EF">
        <w:t>name</w:t>
      </w:r>
      <w:proofErr w:type="gramEnd"/>
      <w:r w:rsidRPr="003A21EF">
        <w:t xml:space="preserve"> or the dba name contained on the employing broker’s license certificate.</w:t>
      </w:r>
    </w:p>
    <w:p w14:paraId="3CAC4453" w14:textId="7E2E9716" w:rsidR="003A21EF" w:rsidRDefault="003A21EF"/>
    <w:p w14:paraId="5C671DC1" w14:textId="7AED4B34" w:rsidR="003A21EF" w:rsidRDefault="003A21EF"/>
    <w:p w14:paraId="7C6AFEC7" w14:textId="02A9EBC9" w:rsidR="003A21EF" w:rsidRPr="003A21EF" w:rsidRDefault="003A21EF">
      <w:pPr>
        <w:rPr>
          <w:b/>
          <w:bCs/>
          <w:sz w:val="28"/>
          <w:szCs w:val="28"/>
        </w:rPr>
      </w:pPr>
      <w:r>
        <w:rPr>
          <w:b/>
          <w:bCs/>
          <w:sz w:val="28"/>
          <w:szCs w:val="28"/>
        </w:rPr>
        <w:t xml:space="preserve">Writing Purchase </w:t>
      </w:r>
      <w:r w:rsidRPr="003A21EF">
        <w:rPr>
          <w:b/>
          <w:bCs/>
          <w:sz w:val="28"/>
          <w:szCs w:val="28"/>
        </w:rPr>
        <w:t>Contracts:</w:t>
      </w:r>
    </w:p>
    <w:p w14:paraId="355FA6A5" w14:textId="3188E095" w:rsidR="003A21EF" w:rsidRDefault="003A21EF"/>
    <w:p w14:paraId="2BF877A1" w14:textId="77777777" w:rsidR="003A21EF" w:rsidRPr="003A21EF" w:rsidRDefault="003A21EF" w:rsidP="003A21EF">
      <w:pPr>
        <w:rPr>
          <w:color w:val="FF0000"/>
        </w:rPr>
      </w:pPr>
      <w:r w:rsidRPr="003A21EF">
        <w:rPr>
          <w:b/>
          <w:bCs/>
          <w:color w:val="FF0000"/>
        </w:rPr>
        <w:t>Article 26 of the Arizona Constitution</w:t>
      </w:r>
    </w:p>
    <w:p w14:paraId="76122E22" w14:textId="77777777" w:rsidR="003A21EF" w:rsidRPr="003A21EF" w:rsidRDefault="003A21EF" w:rsidP="003A21EF">
      <w:r w:rsidRPr="003A21EF">
        <w:t>Any person holding a valid license as a real estate broker or a real estate salesman regularly issued by the Arizona State Real Estate Department when acting in such capacity as broker or salesman for the parties, or agent for one of the parties to a sale, exchange, or trade, or the renting and leasing of property, shall have the right to draft or fill out and complete, without charge, any and all instruments incident thereto including, but not limited to, preliminary purchase agreements and earnest money receipts, deeds, mortgages, leases, assignments, releases, contracts for sale of realty, and bills of sale.</w:t>
      </w:r>
    </w:p>
    <w:p w14:paraId="6B1C8965" w14:textId="4BC7249C" w:rsidR="003A21EF" w:rsidRDefault="003A21EF"/>
    <w:p w14:paraId="31D4540D" w14:textId="39A951B0" w:rsidR="003A21EF" w:rsidRDefault="003A21EF"/>
    <w:p w14:paraId="2FAF940C" w14:textId="50150DC5" w:rsidR="003A21EF" w:rsidRPr="003A21EF" w:rsidRDefault="003A21EF">
      <w:pPr>
        <w:rPr>
          <w:b/>
          <w:bCs/>
          <w:sz w:val="28"/>
          <w:szCs w:val="28"/>
        </w:rPr>
      </w:pPr>
      <w:r w:rsidRPr="003A21EF">
        <w:rPr>
          <w:b/>
          <w:bCs/>
          <w:sz w:val="28"/>
          <w:szCs w:val="28"/>
        </w:rPr>
        <w:t>Compensation</w:t>
      </w:r>
      <w:r w:rsidR="007C4119">
        <w:rPr>
          <w:b/>
          <w:bCs/>
          <w:sz w:val="28"/>
          <w:szCs w:val="28"/>
        </w:rPr>
        <w:t xml:space="preserve"> &amp; Changes</w:t>
      </w:r>
      <w:r w:rsidRPr="003A21EF">
        <w:rPr>
          <w:b/>
          <w:bCs/>
          <w:sz w:val="28"/>
          <w:szCs w:val="28"/>
        </w:rPr>
        <w:t>:</w:t>
      </w:r>
    </w:p>
    <w:p w14:paraId="2BD1F558" w14:textId="30BDED4A" w:rsidR="003A21EF" w:rsidRDefault="003A21EF">
      <w:pPr>
        <w:rPr>
          <w:b/>
          <w:bCs/>
        </w:rPr>
      </w:pPr>
    </w:p>
    <w:p w14:paraId="0144EBD4" w14:textId="4A452B8D" w:rsidR="003A21EF" w:rsidRPr="007C4119" w:rsidRDefault="003A21EF">
      <w:pPr>
        <w:rPr>
          <w:color w:val="FF0000"/>
        </w:rPr>
      </w:pPr>
      <w:r w:rsidRPr="007C4119">
        <w:rPr>
          <w:b/>
          <w:bCs/>
          <w:color w:val="FF0000"/>
        </w:rPr>
        <w:t>ARS 32-2155</w:t>
      </w:r>
    </w:p>
    <w:p w14:paraId="237A3FFE" w14:textId="73C2F18E" w:rsidR="003A21EF" w:rsidRDefault="003A21EF" w:rsidP="003A21EF">
      <w:r w:rsidRPr="003A21EF">
        <w:t>… a licensee shall accept employment and compensation as a licensee only from the legally licensed broker to whom the licensee is licensed. If the licensee is licensed through a professional corporation or a professional limited liability company, the employing broker may pay and the licensee may receive compensation only through the licensed professional corporation of which the licensee is an officer and shareholder or the licensed professional limited liability company of which the licensee is a member or manager.</w:t>
      </w:r>
    </w:p>
    <w:p w14:paraId="18B9D7CA" w14:textId="2C9815F5" w:rsidR="007C4119" w:rsidRDefault="007C4119" w:rsidP="003A21EF"/>
    <w:p w14:paraId="6E41A4D0" w14:textId="06C322B3" w:rsidR="007C4119" w:rsidRPr="007C4119" w:rsidRDefault="007C4119" w:rsidP="007C4119">
      <w:pPr>
        <w:rPr>
          <w:b/>
          <w:bCs/>
          <w:color w:val="FF0000"/>
        </w:rPr>
      </w:pPr>
      <w:r w:rsidRPr="007C4119">
        <w:rPr>
          <w:b/>
          <w:bCs/>
          <w:color w:val="FF0000"/>
        </w:rPr>
        <w:t>AAC R4-28-701</w:t>
      </w:r>
    </w:p>
    <w:p w14:paraId="14DCEB55" w14:textId="77777777" w:rsidR="007C4119" w:rsidRPr="007C4119" w:rsidRDefault="007C4119" w:rsidP="007C4119">
      <w:r w:rsidRPr="007C4119">
        <w:t>A real estate broker shall disclose to all the parties in a transaction, in writing before closing, the name of each employing broker who represents a party to the transaction and who will receive compensation from the transaction.</w:t>
      </w:r>
    </w:p>
    <w:p w14:paraId="0716D604" w14:textId="75A99814" w:rsidR="007C4119" w:rsidRDefault="007C4119" w:rsidP="007C4119"/>
    <w:p w14:paraId="063C3A9E" w14:textId="5CE28A98" w:rsidR="007C4119" w:rsidRPr="007C4119" w:rsidRDefault="007C4119" w:rsidP="007C4119">
      <w:pPr>
        <w:rPr>
          <w:color w:val="FF0000"/>
        </w:rPr>
      </w:pPr>
      <w:r w:rsidRPr="007C4119">
        <w:rPr>
          <w:b/>
          <w:bCs/>
          <w:color w:val="FF0000"/>
        </w:rPr>
        <w:t>ARS 32-2125</w:t>
      </w:r>
    </w:p>
    <w:p w14:paraId="0D5AA5FC" w14:textId="77777777" w:rsidR="007C4119" w:rsidRPr="007C4119" w:rsidRDefault="007C4119" w:rsidP="007C4119">
      <w:r w:rsidRPr="007C4119">
        <w:t xml:space="preserve">A corporation, limited liability company or partnership licensed under this section shall report to the department within ten days: </w:t>
      </w:r>
    </w:p>
    <w:p w14:paraId="699E66F9" w14:textId="77777777" w:rsidR="007C4119" w:rsidRPr="007C4119" w:rsidRDefault="007C4119" w:rsidP="007C4119">
      <w:r w:rsidRPr="007C4119">
        <w:t xml:space="preserve">1. Any change in officers, directors, members, managers or partners or any change of control of the entity. </w:t>
      </w:r>
    </w:p>
    <w:p w14:paraId="7CE141A9" w14:textId="77777777" w:rsidR="007C4119" w:rsidRPr="007C4119" w:rsidRDefault="007C4119" w:rsidP="007C4119">
      <w:r w:rsidRPr="007C4119">
        <w:t xml:space="preserve">2. Any amendment to its articles of incorporation or organization or to its partnership agreement. </w:t>
      </w:r>
    </w:p>
    <w:p w14:paraId="68A0DD1D" w14:textId="77777777" w:rsidR="007C4119" w:rsidRPr="007C4119" w:rsidRDefault="007C4119" w:rsidP="007C4119">
      <w:r w:rsidRPr="007C4119">
        <w:t xml:space="preserve">3. If a corporation, when a person becomes an owner of ten per cent or more of the stock in the corporation. </w:t>
      </w:r>
    </w:p>
    <w:p w14:paraId="7E4F90F3" w14:textId="77777777" w:rsidR="007C4119" w:rsidRPr="007C4119" w:rsidRDefault="007C4119" w:rsidP="007C4119">
      <w:r w:rsidRPr="007C4119">
        <w:t xml:space="preserve">4. The dissolution of the corporation, limited liability company or partnership. </w:t>
      </w:r>
    </w:p>
    <w:p w14:paraId="618F2CF9" w14:textId="77777777" w:rsidR="007C4119" w:rsidRPr="003A21EF" w:rsidRDefault="007C4119" w:rsidP="003A21EF"/>
    <w:p w14:paraId="5AA49112" w14:textId="512C61E2" w:rsidR="003A21EF" w:rsidRDefault="003A21EF"/>
    <w:p w14:paraId="528DF9DD" w14:textId="77777777" w:rsidR="007C4119" w:rsidRDefault="007C4119">
      <w:pPr>
        <w:rPr>
          <w:b/>
          <w:bCs/>
          <w:sz w:val="28"/>
          <w:szCs w:val="28"/>
        </w:rPr>
      </w:pPr>
      <w:r>
        <w:rPr>
          <w:b/>
          <w:bCs/>
          <w:sz w:val="28"/>
          <w:szCs w:val="28"/>
        </w:rPr>
        <w:br w:type="page"/>
      </w:r>
    </w:p>
    <w:p w14:paraId="43470AD3" w14:textId="79158487" w:rsidR="00811331" w:rsidRDefault="00811331" w:rsidP="00811331">
      <w:pPr>
        <w:jc w:val="center"/>
        <w:rPr>
          <w:sz w:val="28"/>
          <w:szCs w:val="28"/>
        </w:rPr>
      </w:pPr>
      <w:r w:rsidRPr="00394DF9">
        <w:rPr>
          <w:noProof/>
          <w:sz w:val="28"/>
          <w:szCs w:val="28"/>
        </w:rPr>
        <w:lastRenderedPageBreak/>
        <w:drawing>
          <wp:inline distT="0" distB="0" distL="0" distR="0" wp14:anchorId="3A06DA08" wp14:editId="33E73A8D">
            <wp:extent cx="6864431" cy="8858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5104" cy="8872023"/>
                    </a:xfrm>
                    <a:prstGeom prst="rect">
                      <a:avLst/>
                    </a:prstGeom>
                    <a:noFill/>
                    <a:ln>
                      <a:noFill/>
                    </a:ln>
                  </pic:spPr>
                </pic:pic>
              </a:graphicData>
            </a:graphic>
          </wp:inline>
        </w:drawing>
      </w:r>
    </w:p>
    <w:p w14:paraId="17770CA2" w14:textId="77777777" w:rsidR="00811331" w:rsidRDefault="00811331" w:rsidP="00811331">
      <w:pPr>
        <w:jc w:val="center"/>
        <w:rPr>
          <w:sz w:val="28"/>
          <w:szCs w:val="28"/>
        </w:rPr>
      </w:pPr>
      <w:r w:rsidRPr="00394DF9">
        <w:rPr>
          <w:noProof/>
          <w:sz w:val="28"/>
          <w:szCs w:val="28"/>
        </w:rPr>
        <w:lastRenderedPageBreak/>
        <w:drawing>
          <wp:inline distT="0" distB="0" distL="0" distR="0" wp14:anchorId="48BDFE4D" wp14:editId="3BD1A9F6">
            <wp:extent cx="6828269" cy="8896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506" cy="8897962"/>
                    </a:xfrm>
                    <a:prstGeom prst="rect">
                      <a:avLst/>
                    </a:prstGeom>
                    <a:noFill/>
                    <a:ln>
                      <a:noFill/>
                    </a:ln>
                  </pic:spPr>
                </pic:pic>
              </a:graphicData>
            </a:graphic>
          </wp:inline>
        </w:drawing>
      </w:r>
      <w:r>
        <w:rPr>
          <w:sz w:val="28"/>
          <w:szCs w:val="28"/>
        </w:rPr>
        <w:br w:type="page"/>
      </w:r>
    </w:p>
    <w:p w14:paraId="4D2C5D5F" w14:textId="3797B460" w:rsidR="00811331" w:rsidRDefault="00811331" w:rsidP="00811331">
      <w:pPr>
        <w:rPr>
          <w:sz w:val="28"/>
          <w:szCs w:val="28"/>
        </w:rPr>
        <w:sectPr w:rsidR="00811331" w:rsidSect="00394DF9">
          <w:type w:val="continuous"/>
          <w:pgSz w:w="12240" w:h="15840"/>
          <w:pgMar w:top="720" w:right="720" w:bottom="720" w:left="720" w:header="720" w:footer="576" w:gutter="0"/>
          <w:cols w:space="720"/>
          <w:docGrid w:linePitch="360"/>
        </w:sectPr>
      </w:pPr>
    </w:p>
    <w:p w14:paraId="01D05C92" w14:textId="44C0A50C" w:rsidR="008004D6" w:rsidRDefault="00AE61EA" w:rsidP="00811331">
      <w:pPr>
        <w:jc w:val="center"/>
      </w:pPr>
      <w:r w:rsidRPr="00AE61EA">
        <w:rPr>
          <w:noProof/>
        </w:rPr>
        <w:lastRenderedPageBreak/>
        <w:drawing>
          <wp:inline distT="0" distB="0" distL="0" distR="0" wp14:anchorId="1EA2E84C" wp14:editId="60D7756C">
            <wp:extent cx="6955155" cy="9509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5155" cy="9509760"/>
                    </a:xfrm>
                    <a:prstGeom prst="rect">
                      <a:avLst/>
                    </a:prstGeom>
                    <a:noFill/>
                    <a:ln>
                      <a:noFill/>
                    </a:ln>
                  </pic:spPr>
                </pic:pic>
              </a:graphicData>
            </a:graphic>
          </wp:inline>
        </w:drawing>
      </w:r>
    </w:p>
    <w:p w14:paraId="116B96BB" w14:textId="77777777" w:rsidR="00AE61EA" w:rsidRDefault="00AE61EA" w:rsidP="00811331">
      <w:pPr>
        <w:jc w:val="center"/>
      </w:pPr>
    </w:p>
    <w:p w14:paraId="6FBB4766" w14:textId="7EAF04F8" w:rsidR="00A8360E" w:rsidRDefault="00A8360E" w:rsidP="00811331">
      <w:pPr>
        <w:jc w:val="center"/>
      </w:pPr>
    </w:p>
    <w:p w14:paraId="2F4B914A" w14:textId="77777777" w:rsidR="00A8360E" w:rsidRDefault="00A8360E" w:rsidP="00A8360E">
      <w:pPr>
        <w:rPr>
          <w:b/>
          <w:bCs/>
          <w:sz w:val="28"/>
          <w:szCs w:val="28"/>
        </w:rPr>
      </w:pPr>
      <w:r w:rsidRPr="00833043">
        <w:rPr>
          <w:b/>
          <w:bCs/>
          <w:noProof/>
          <w:sz w:val="28"/>
          <w:szCs w:val="28"/>
        </w:rPr>
        <mc:AlternateContent>
          <mc:Choice Requires="wps">
            <w:drawing>
              <wp:anchor distT="0" distB="0" distL="114300" distR="114300" simplePos="0" relativeHeight="251659264" behindDoc="0" locked="0" layoutInCell="1" allowOverlap="1" wp14:anchorId="269AE779" wp14:editId="1FAEC5E8">
                <wp:simplePos x="0" y="0"/>
                <wp:positionH relativeFrom="margin">
                  <wp:posOffset>-95250</wp:posOffset>
                </wp:positionH>
                <wp:positionV relativeFrom="paragraph">
                  <wp:posOffset>-371475</wp:posOffset>
                </wp:positionV>
                <wp:extent cx="6505575" cy="790575"/>
                <wp:effectExtent l="0" t="0" r="0" b="0"/>
                <wp:wrapNone/>
                <wp:docPr id="16" name="TextBox 2"/>
                <wp:cNvGraphicFramePr/>
                <a:graphic xmlns:a="http://schemas.openxmlformats.org/drawingml/2006/main">
                  <a:graphicData uri="http://schemas.microsoft.com/office/word/2010/wordprocessingShape">
                    <wps:wsp>
                      <wps:cNvSpPr txBox="1"/>
                      <wps:spPr>
                        <a:xfrm>
                          <a:off x="0" y="0"/>
                          <a:ext cx="6505575" cy="790575"/>
                        </a:xfrm>
                        <a:prstGeom prst="rect">
                          <a:avLst/>
                        </a:prstGeom>
                        <a:noFill/>
                      </wps:spPr>
                      <wps:txbx>
                        <w:txbxContent>
                          <w:p w14:paraId="1664ACF3" w14:textId="7F91EAC4" w:rsidR="00A8360E" w:rsidRPr="007C4119" w:rsidRDefault="007C4119" w:rsidP="00A8360E">
                            <w:pPr>
                              <w:rPr>
                                <w:sz w:val="36"/>
                                <w:szCs w:val="36"/>
                              </w:rPr>
                            </w:pPr>
                            <w:r w:rsidRPr="007C4119">
                              <w:rPr>
                                <w:color w:val="4472C4" w:themeColor="accent1"/>
                                <w:kern w:val="24"/>
                                <w:sz w:val="36"/>
                                <w:szCs w:val="36"/>
                              </w:rPr>
                              <w:t>Exit Strategies</w:t>
                            </w:r>
                            <w:r w:rsidR="00A8360E" w:rsidRPr="007C4119">
                              <w:rPr>
                                <w:color w:val="4472C4" w:themeColor="accent1"/>
                                <w:kern w:val="24"/>
                                <w:sz w:val="36"/>
                                <w:szCs w:val="36"/>
                              </w:rPr>
                              <w:t xml:space="preserve"> for Realtors</w:t>
                            </w:r>
                            <w:r w:rsidR="00A8360E" w:rsidRPr="007C4119">
                              <w:rPr>
                                <w:color w:val="4472C4" w:themeColor="accent1"/>
                                <w:kern w:val="24"/>
                                <w:position w:val="19"/>
                                <w:sz w:val="36"/>
                                <w:szCs w:val="36"/>
                                <w:vertAlign w:val="superscript"/>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69AE779" id="_x0000_t202" coordsize="21600,21600" o:spt="202" path="m,l,21600r21600,l21600,xe">
                <v:stroke joinstyle="miter"/>
                <v:path gradientshapeok="t" o:connecttype="rect"/>
              </v:shapetype>
              <v:shape id="TextBox 2" o:spid="_x0000_s1026" type="#_x0000_t202" style="position:absolute;margin-left:-7.5pt;margin-top:-29.25pt;width:512.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" filled="f" stroked="f">
                <v:textbox>
                  <w:txbxContent>
                    <w:p w14:paraId="1664ACF3" w14:textId="7F91EAC4" w:rsidR="00A8360E" w:rsidRPr="007C4119" w:rsidRDefault="007C4119" w:rsidP="00A8360E">
                      <w:pPr>
                        <w:rPr>
                          <w:sz w:val="36"/>
                          <w:szCs w:val="36"/>
                        </w:rPr>
                      </w:pPr>
                      <w:r w:rsidRPr="007C4119">
                        <w:rPr>
                          <w:color w:val="4472C4" w:themeColor="accent1"/>
                          <w:kern w:val="24"/>
                          <w:sz w:val="36"/>
                          <w:szCs w:val="36"/>
                        </w:rPr>
                        <w:t>Exit Strategies</w:t>
                      </w:r>
                      <w:r w:rsidR="00A8360E" w:rsidRPr="007C4119">
                        <w:rPr>
                          <w:color w:val="4472C4" w:themeColor="accent1"/>
                          <w:kern w:val="24"/>
                          <w:sz w:val="36"/>
                          <w:szCs w:val="36"/>
                        </w:rPr>
                        <w:t xml:space="preserve"> for Realtors</w:t>
                      </w:r>
                      <w:r w:rsidR="00A8360E" w:rsidRPr="007C4119">
                        <w:rPr>
                          <w:color w:val="4472C4" w:themeColor="accent1"/>
                          <w:kern w:val="24"/>
                          <w:position w:val="19"/>
                          <w:sz w:val="36"/>
                          <w:szCs w:val="36"/>
                          <w:vertAlign w:val="superscript"/>
                        </w:rPr>
                        <w:t>®</w:t>
                      </w:r>
                    </w:p>
                  </w:txbxContent>
                </v:textbox>
                <w10:wrap anchorx="margin"/>
              </v:shape>
            </w:pict>
          </mc:Fallback>
        </mc:AlternateContent>
      </w:r>
    </w:p>
    <w:p w14:paraId="01118167" w14:textId="77777777" w:rsidR="00A8360E" w:rsidRDefault="00A8360E" w:rsidP="00A8360E">
      <w:pPr>
        <w:rPr>
          <w:b/>
          <w:bCs/>
          <w:sz w:val="28"/>
          <w:szCs w:val="28"/>
        </w:rPr>
      </w:pPr>
    </w:p>
    <w:p w14:paraId="7FBA0E0E" w14:textId="78A09404" w:rsidR="000A6C0A" w:rsidRDefault="000A6C0A" w:rsidP="000A6C0A">
      <w:pPr>
        <w:rPr>
          <w:b/>
          <w:bCs/>
          <w:sz w:val="28"/>
          <w:szCs w:val="28"/>
        </w:rPr>
      </w:pPr>
      <w:r>
        <w:rPr>
          <w:b/>
          <w:bCs/>
          <w:sz w:val="28"/>
          <w:szCs w:val="28"/>
        </w:rPr>
        <w:t xml:space="preserve">Breakout </w:t>
      </w:r>
      <w:r w:rsidR="00471D00">
        <w:rPr>
          <w:b/>
          <w:bCs/>
          <w:sz w:val="28"/>
          <w:szCs w:val="28"/>
        </w:rPr>
        <w:t>Groups</w:t>
      </w:r>
      <w:r w:rsidR="00A26DDF">
        <w:rPr>
          <w:b/>
          <w:bCs/>
          <w:sz w:val="28"/>
          <w:szCs w:val="28"/>
        </w:rPr>
        <w:t xml:space="preserve"> Questions</w:t>
      </w:r>
      <w:r>
        <w:rPr>
          <w:b/>
          <w:bCs/>
          <w:sz w:val="28"/>
          <w:szCs w:val="28"/>
        </w:rPr>
        <w:t>:</w:t>
      </w:r>
    </w:p>
    <w:p w14:paraId="1FBA3C7A" w14:textId="77777777" w:rsidR="000A6C0A" w:rsidRDefault="000A6C0A" w:rsidP="000A6C0A">
      <w:pPr>
        <w:rPr>
          <w:b/>
          <w:bCs/>
          <w:sz w:val="28"/>
          <w:szCs w:val="28"/>
        </w:rPr>
      </w:pPr>
    </w:p>
    <w:p w14:paraId="7A906E31" w14:textId="79103C6B" w:rsidR="00A26DDF" w:rsidRDefault="00A26DDF" w:rsidP="00A26DDF">
      <w:pPr>
        <w:numPr>
          <w:ilvl w:val="0"/>
          <w:numId w:val="5"/>
        </w:numPr>
      </w:pPr>
      <w:r w:rsidRPr="00A26DDF">
        <w:t xml:space="preserve">What’s important to you on this flight? </w:t>
      </w:r>
    </w:p>
    <w:p w14:paraId="7EEAD4EC" w14:textId="11F74BE9" w:rsidR="00A26DDF" w:rsidRDefault="00A26DDF" w:rsidP="00A26DDF"/>
    <w:p w14:paraId="5727EBF4" w14:textId="77D64ACD" w:rsidR="00A26DDF" w:rsidRDefault="00A26DDF" w:rsidP="00A26DDF"/>
    <w:p w14:paraId="73009B33" w14:textId="303D32FE" w:rsidR="00A26DDF" w:rsidRDefault="00A26DDF" w:rsidP="00A26DDF"/>
    <w:p w14:paraId="36DA001C" w14:textId="77777777" w:rsidR="00A26DDF" w:rsidRDefault="00A26DDF" w:rsidP="00A26DDF"/>
    <w:p w14:paraId="61A7842F" w14:textId="77777777" w:rsidR="00A26DDF" w:rsidRDefault="00A26DDF" w:rsidP="00A26DDF"/>
    <w:p w14:paraId="11F7F391" w14:textId="77777777" w:rsidR="00A26DDF" w:rsidRPr="00A26DDF" w:rsidRDefault="00A26DDF" w:rsidP="00A26DDF"/>
    <w:p w14:paraId="11E03EB9" w14:textId="7047CD5A" w:rsidR="00A26DDF" w:rsidRDefault="00A26DDF" w:rsidP="00A26DDF">
      <w:pPr>
        <w:numPr>
          <w:ilvl w:val="0"/>
          <w:numId w:val="5"/>
        </w:numPr>
      </w:pPr>
      <w:r w:rsidRPr="00A26DDF">
        <w:t>Who’s your flight crew?</w:t>
      </w:r>
    </w:p>
    <w:p w14:paraId="0D9DE112" w14:textId="7CD02E40" w:rsidR="00A26DDF" w:rsidRDefault="00A26DDF" w:rsidP="00A26DDF"/>
    <w:p w14:paraId="598B4EBA" w14:textId="50580A9D" w:rsidR="00A26DDF" w:rsidRDefault="00A26DDF" w:rsidP="00A26DDF"/>
    <w:p w14:paraId="5C9C0918" w14:textId="7286E559" w:rsidR="00A26DDF" w:rsidRDefault="00A26DDF" w:rsidP="00A26DDF"/>
    <w:p w14:paraId="3C198536" w14:textId="3A184873" w:rsidR="00A26DDF" w:rsidRDefault="00A26DDF" w:rsidP="00A26DDF"/>
    <w:p w14:paraId="50A049D4" w14:textId="77777777" w:rsidR="00A26DDF" w:rsidRDefault="00A26DDF" w:rsidP="00A26DDF"/>
    <w:p w14:paraId="006683AE" w14:textId="77777777" w:rsidR="00A26DDF" w:rsidRPr="00A26DDF" w:rsidRDefault="00A26DDF" w:rsidP="00A26DDF"/>
    <w:p w14:paraId="62D2E87E" w14:textId="77777777" w:rsidR="00A26DDF" w:rsidRPr="00A26DDF" w:rsidRDefault="00A26DDF" w:rsidP="00A26DDF">
      <w:pPr>
        <w:numPr>
          <w:ilvl w:val="0"/>
          <w:numId w:val="5"/>
        </w:numPr>
      </w:pPr>
      <w:r w:rsidRPr="00A26DDF">
        <w:t>How do you get off the ground?</w:t>
      </w:r>
    </w:p>
    <w:p w14:paraId="4252D4B1" w14:textId="77777777" w:rsidR="000A6C0A" w:rsidRDefault="000A6C0A" w:rsidP="000A6C0A"/>
    <w:p w14:paraId="7EB6511B" w14:textId="77777777" w:rsidR="000A6C0A" w:rsidRDefault="000A6C0A" w:rsidP="000A6C0A"/>
    <w:p w14:paraId="33526B9A" w14:textId="77777777" w:rsidR="000A6C0A" w:rsidRDefault="000A6C0A" w:rsidP="000A6C0A"/>
    <w:p w14:paraId="7BF6B0E8" w14:textId="77777777" w:rsidR="000A6C0A" w:rsidRDefault="000A6C0A" w:rsidP="000A6C0A"/>
    <w:p w14:paraId="41EDBCCD" w14:textId="77777777" w:rsidR="000A6C0A" w:rsidRDefault="000A6C0A" w:rsidP="000A6C0A"/>
    <w:p w14:paraId="5870DC83" w14:textId="77777777" w:rsidR="000A6C0A" w:rsidRDefault="000A6C0A" w:rsidP="000A6C0A"/>
    <w:p w14:paraId="7CC877D6" w14:textId="77777777" w:rsidR="000A6C0A" w:rsidRDefault="000A6C0A" w:rsidP="000A6C0A"/>
    <w:p w14:paraId="69D4931A" w14:textId="1923F67C" w:rsidR="007C4119" w:rsidRPr="000A6C0A" w:rsidRDefault="000A6C0A" w:rsidP="000A6C0A">
      <w:pPr>
        <w:rPr>
          <w:b/>
          <w:bCs/>
          <w:sz w:val="28"/>
          <w:szCs w:val="28"/>
        </w:rPr>
      </w:pPr>
      <w:r w:rsidRPr="007C4119">
        <w:rPr>
          <w:b/>
          <w:bCs/>
          <w:sz w:val="28"/>
          <w:szCs w:val="28"/>
        </w:rPr>
        <w:t>Notes:</w:t>
      </w:r>
    </w:p>
    <w:sectPr w:rsidR="007C4119" w:rsidRPr="000A6C0A" w:rsidSect="00811331">
      <w:type w:val="continuous"/>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F200" w14:textId="77777777" w:rsidR="00E83213" w:rsidRDefault="00E83213" w:rsidP="006A3848">
      <w:r>
        <w:separator/>
      </w:r>
    </w:p>
  </w:endnote>
  <w:endnote w:type="continuationSeparator" w:id="0">
    <w:p w14:paraId="122A74E6" w14:textId="77777777" w:rsidR="00E83213" w:rsidRDefault="00E83213" w:rsidP="006A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ED7A" w14:textId="0CCCE5A6" w:rsidR="00051937" w:rsidRDefault="00051937" w:rsidP="00E739CD">
    <w:pPr>
      <w:pStyle w:val="Footer"/>
      <w:jc w:val="center"/>
      <w:rPr>
        <w:sz w:val="18"/>
        <w:szCs w:val="18"/>
      </w:rPr>
    </w:pPr>
    <w:r>
      <w:rPr>
        <w:sz w:val="18"/>
        <w:szCs w:val="18"/>
      </w:rPr>
      <w:t>© Stepping U</w:t>
    </w:r>
    <w:r w:rsidR="008E0AF2">
      <w:rPr>
        <w:sz w:val="18"/>
        <w:szCs w:val="18"/>
      </w:rPr>
      <w:t>p</w:t>
    </w:r>
    <w:r>
      <w:rPr>
        <w:sz w:val="18"/>
        <w:szCs w:val="18"/>
      </w:rPr>
      <w:t>! LLC, 202</w:t>
    </w:r>
    <w:r w:rsidR="00471D00">
      <w:rPr>
        <w:sz w:val="18"/>
        <w:szCs w:val="18"/>
      </w:rPr>
      <w:t>1</w:t>
    </w:r>
  </w:p>
  <w:sdt>
    <w:sdtPr>
      <w:rPr>
        <w:sz w:val="20"/>
        <w:szCs w:val="20"/>
      </w:rPr>
      <w:id w:val="497168396"/>
      <w:docPartObj>
        <w:docPartGallery w:val="Page Numbers (Bottom of Page)"/>
        <w:docPartUnique/>
      </w:docPartObj>
    </w:sdtPr>
    <w:sdtEndPr>
      <w:rPr>
        <w:noProof/>
      </w:rPr>
    </w:sdtEndPr>
    <w:sdtContent>
      <w:p w14:paraId="664C133E" w14:textId="100DFBE5" w:rsidR="00051937" w:rsidRPr="008004D6" w:rsidRDefault="00051937" w:rsidP="00E739CD">
        <w:pPr>
          <w:pStyle w:val="Footer"/>
          <w:jc w:val="right"/>
          <w:rPr>
            <w:sz w:val="20"/>
            <w:szCs w:val="20"/>
          </w:rPr>
        </w:pPr>
        <w:r w:rsidRPr="008004D6">
          <w:rPr>
            <w:sz w:val="20"/>
            <w:szCs w:val="20"/>
          </w:rPr>
          <w:fldChar w:fldCharType="begin"/>
        </w:r>
        <w:r w:rsidRPr="008004D6">
          <w:rPr>
            <w:sz w:val="20"/>
            <w:szCs w:val="20"/>
          </w:rPr>
          <w:instrText xml:space="preserve"> PAGE   \* MERGEFORMAT </w:instrText>
        </w:r>
        <w:r w:rsidRPr="008004D6">
          <w:rPr>
            <w:sz w:val="20"/>
            <w:szCs w:val="20"/>
          </w:rPr>
          <w:fldChar w:fldCharType="separate"/>
        </w:r>
        <w:r w:rsidRPr="008004D6">
          <w:rPr>
            <w:noProof/>
            <w:sz w:val="20"/>
            <w:szCs w:val="20"/>
          </w:rPr>
          <w:t>2</w:t>
        </w:r>
        <w:r w:rsidRPr="008004D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352B" w14:textId="77777777" w:rsidR="00E83213" w:rsidRDefault="00E83213" w:rsidP="006A3848">
      <w:r>
        <w:separator/>
      </w:r>
    </w:p>
  </w:footnote>
  <w:footnote w:type="continuationSeparator" w:id="0">
    <w:p w14:paraId="354F4195" w14:textId="77777777" w:rsidR="00E83213" w:rsidRDefault="00E83213" w:rsidP="006A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6CB"/>
    <w:multiLevelType w:val="hybridMultilevel"/>
    <w:tmpl w:val="7DE8A450"/>
    <w:lvl w:ilvl="0" w:tplc="240C3540">
      <w:start w:val="1"/>
      <w:numFmt w:val="decimal"/>
      <w:lvlText w:val="%1)"/>
      <w:lvlJc w:val="left"/>
      <w:pPr>
        <w:tabs>
          <w:tab w:val="num" w:pos="720"/>
        </w:tabs>
        <w:ind w:left="720" w:hanging="360"/>
      </w:pPr>
    </w:lvl>
    <w:lvl w:ilvl="1" w:tplc="2648E56A" w:tentative="1">
      <w:start w:val="1"/>
      <w:numFmt w:val="decimal"/>
      <w:lvlText w:val="%2)"/>
      <w:lvlJc w:val="left"/>
      <w:pPr>
        <w:tabs>
          <w:tab w:val="num" w:pos="1440"/>
        </w:tabs>
        <w:ind w:left="1440" w:hanging="360"/>
      </w:pPr>
    </w:lvl>
    <w:lvl w:ilvl="2" w:tplc="D8EC8B78" w:tentative="1">
      <w:start w:val="1"/>
      <w:numFmt w:val="decimal"/>
      <w:lvlText w:val="%3)"/>
      <w:lvlJc w:val="left"/>
      <w:pPr>
        <w:tabs>
          <w:tab w:val="num" w:pos="2160"/>
        </w:tabs>
        <w:ind w:left="2160" w:hanging="360"/>
      </w:pPr>
    </w:lvl>
    <w:lvl w:ilvl="3" w:tplc="17069BC6" w:tentative="1">
      <w:start w:val="1"/>
      <w:numFmt w:val="decimal"/>
      <w:lvlText w:val="%4)"/>
      <w:lvlJc w:val="left"/>
      <w:pPr>
        <w:tabs>
          <w:tab w:val="num" w:pos="2880"/>
        </w:tabs>
        <w:ind w:left="2880" w:hanging="360"/>
      </w:pPr>
    </w:lvl>
    <w:lvl w:ilvl="4" w:tplc="7A50BC06" w:tentative="1">
      <w:start w:val="1"/>
      <w:numFmt w:val="decimal"/>
      <w:lvlText w:val="%5)"/>
      <w:lvlJc w:val="left"/>
      <w:pPr>
        <w:tabs>
          <w:tab w:val="num" w:pos="3600"/>
        </w:tabs>
        <w:ind w:left="3600" w:hanging="360"/>
      </w:pPr>
    </w:lvl>
    <w:lvl w:ilvl="5" w:tplc="DE9E070E" w:tentative="1">
      <w:start w:val="1"/>
      <w:numFmt w:val="decimal"/>
      <w:lvlText w:val="%6)"/>
      <w:lvlJc w:val="left"/>
      <w:pPr>
        <w:tabs>
          <w:tab w:val="num" w:pos="4320"/>
        </w:tabs>
        <w:ind w:left="4320" w:hanging="360"/>
      </w:pPr>
    </w:lvl>
    <w:lvl w:ilvl="6" w:tplc="1E424BB4" w:tentative="1">
      <w:start w:val="1"/>
      <w:numFmt w:val="decimal"/>
      <w:lvlText w:val="%7)"/>
      <w:lvlJc w:val="left"/>
      <w:pPr>
        <w:tabs>
          <w:tab w:val="num" w:pos="5040"/>
        </w:tabs>
        <w:ind w:left="5040" w:hanging="360"/>
      </w:pPr>
    </w:lvl>
    <w:lvl w:ilvl="7" w:tplc="ACF811B8" w:tentative="1">
      <w:start w:val="1"/>
      <w:numFmt w:val="decimal"/>
      <w:lvlText w:val="%8)"/>
      <w:lvlJc w:val="left"/>
      <w:pPr>
        <w:tabs>
          <w:tab w:val="num" w:pos="5760"/>
        </w:tabs>
        <w:ind w:left="5760" w:hanging="360"/>
      </w:pPr>
    </w:lvl>
    <w:lvl w:ilvl="8" w:tplc="390292C2" w:tentative="1">
      <w:start w:val="1"/>
      <w:numFmt w:val="decimal"/>
      <w:lvlText w:val="%9)"/>
      <w:lvlJc w:val="left"/>
      <w:pPr>
        <w:tabs>
          <w:tab w:val="num" w:pos="6480"/>
        </w:tabs>
        <w:ind w:left="6480" w:hanging="360"/>
      </w:pPr>
    </w:lvl>
  </w:abstractNum>
  <w:abstractNum w:abstractNumId="1" w15:restartNumberingAfterBreak="0">
    <w:nsid w:val="22CD4583"/>
    <w:multiLevelType w:val="hybridMultilevel"/>
    <w:tmpl w:val="DA268256"/>
    <w:lvl w:ilvl="0" w:tplc="B76658BE">
      <w:start w:val="1"/>
      <w:numFmt w:val="bullet"/>
      <w:lvlText w:val=""/>
      <w:lvlJc w:val="left"/>
      <w:pPr>
        <w:tabs>
          <w:tab w:val="num" w:pos="720"/>
        </w:tabs>
        <w:ind w:left="720" w:hanging="360"/>
      </w:pPr>
      <w:rPr>
        <w:rFonts w:ascii="Symbol" w:hAnsi="Symbol" w:hint="default"/>
      </w:rPr>
    </w:lvl>
    <w:lvl w:ilvl="1" w:tplc="C6CE8180" w:tentative="1">
      <w:start w:val="1"/>
      <w:numFmt w:val="bullet"/>
      <w:lvlText w:val=""/>
      <w:lvlJc w:val="left"/>
      <w:pPr>
        <w:tabs>
          <w:tab w:val="num" w:pos="1440"/>
        </w:tabs>
        <w:ind w:left="1440" w:hanging="360"/>
      </w:pPr>
      <w:rPr>
        <w:rFonts w:ascii="Symbol" w:hAnsi="Symbol" w:hint="default"/>
      </w:rPr>
    </w:lvl>
    <w:lvl w:ilvl="2" w:tplc="A98611AA" w:tentative="1">
      <w:start w:val="1"/>
      <w:numFmt w:val="bullet"/>
      <w:lvlText w:val=""/>
      <w:lvlJc w:val="left"/>
      <w:pPr>
        <w:tabs>
          <w:tab w:val="num" w:pos="2160"/>
        </w:tabs>
        <w:ind w:left="2160" w:hanging="360"/>
      </w:pPr>
      <w:rPr>
        <w:rFonts w:ascii="Symbol" w:hAnsi="Symbol" w:hint="default"/>
      </w:rPr>
    </w:lvl>
    <w:lvl w:ilvl="3" w:tplc="010213F2" w:tentative="1">
      <w:start w:val="1"/>
      <w:numFmt w:val="bullet"/>
      <w:lvlText w:val=""/>
      <w:lvlJc w:val="left"/>
      <w:pPr>
        <w:tabs>
          <w:tab w:val="num" w:pos="2880"/>
        </w:tabs>
        <w:ind w:left="2880" w:hanging="360"/>
      </w:pPr>
      <w:rPr>
        <w:rFonts w:ascii="Symbol" w:hAnsi="Symbol" w:hint="default"/>
      </w:rPr>
    </w:lvl>
    <w:lvl w:ilvl="4" w:tplc="74F8B7EA" w:tentative="1">
      <w:start w:val="1"/>
      <w:numFmt w:val="bullet"/>
      <w:lvlText w:val=""/>
      <w:lvlJc w:val="left"/>
      <w:pPr>
        <w:tabs>
          <w:tab w:val="num" w:pos="3600"/>
        </w:tabs>
        <w:ind w:left="3600" w:hanging="360"/>
      </w:pPr>
      <w:rPr>
        <w:rFonts w:ascii="Symbol" w:hAnsi="Symbol" w:hint="default"/>
      </w:rPr>
    </w:lvl>
    <w:lvl w:ilvl="5" w:tplc="12D6F028" w:tentative="1">
      <w:start w:val="1"/>
      <w:numFmt w:val="bullet"/>
      <w:lvlText w:val=""/>
      <w:lvlJc w:val="left"/>
      <w:pPr>
        <w:tabs>
          <w:tab w:val="num" w:pos="4320"/>
        </w:tabs>
        <w:ind w:left="4320" w:hanging="360"/>
      </w:pPr>
      <w:rPr>
        <w:rFonts w:ascii="Symbol" w:hAnsi="Symbol" w:hint="default"/>
      </w:rPr>
    </w:lvl>
    <w:lvl w:ilvl="6" w:tplc="CBE83A18" w:tentative="1">
      <w:start w:val="1"/>
      <w:numFmt w:val="bullet"/>
      <w:lvlText w:val=""/>
      <w:lvlJc w:val="left"/>
      <w:pPr>
        <w:tabs>
          <w:tab w:val="num" w:pos="5040"/>
        </w:tabs>
        <w:ind w:left="5040" w:hanging="360"/>
      </w:pPr>
      <w:rPr>
        <w:rFonts w:ascii="Symbol" w:hAnsi="Symbol" w:hint="default"/>
      </w:rPr>
    </w:lvl>
    <w:lvl w:ilvl="7" w:tplc="137A9B28" w:tentative="1">
      <w:start w:val="1"/>
      <w:numFmt w:val="bullet"/>
      <w:lvlText w:val=""/>
      <w:lvlJc w:val="left"/>
      <w:pPr>
        <w:tabs>
          <w:tab w:val="num" w:pos="5760"/>
        </w:tabs>
        <w:ind w:left="5760" w:hanging="360"/>
      </w:pPr>
      <w:rPr>
        <w:rFonts w:ascii="Symbol" w:hAnsi="Symbol" w:hint="default"/>
      </w:rPr>
    </w:lvl>
    <w:lvl w:ilvl="8" w:tplc="B77204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622249"/>
    <w:multiLevelType w:val="hybridMultilevel"/>
    <w:tmpl w:val="260C260A"/>
    <w:lvl w:ilvl="0" w:tplc="BDBEAED2">
      <w:start w:val="1"/>
      <w:numFmt w:val="decimal"/>
      <w:lvlText w:val="%1)"/>
      <w:lvlJc w:val="left"/>
      <w:pPr>
        <w:tabs>
          <w:tab w:val="num" w:pos="720"/>
        </w:tabs>
        <w:ind w:left="720" w:hanging="360"/>
      </w:pPr>
    </w:lvl>
    <w:lvl w:ilvl="1" w:tplc="62C45792" w:tentative="1">
      <w:start w:val="1"/>
      <w:numFmt w:val="decimal"/>
      <w:lvlText w:val="%2)"/>
      <w:lvlJc w:val="left"/>
      <w:pPr>
        <w:tabs>
          <w:tab w:val="num" w:pos="1440"/>
        </w:tabs>
        <w:ind w:left="1440" w:hanging="360"/>
      </w:pPr>
    </w:lvl>
    <w:lvl w:ilvl="2" w:tplc="128E310A" w:tentative="1">
      <w:start w:val="1"/>
      <w:numFmt w:val="decimal"/>
      <w:lvlText w:val="%3)"/>
      <w:lvlJc w:val="left"/>
      <w:pPr>
        <w:tabs>
          <w:tab w:val="num" w:pos="2160"/>
        </w:tabs>
        <w:ind w:left="2160" w:hanging="360"/>
      </w:pPr>
    </w:lvl>
    <w:lvl w:ilvl="3" w:tplc="DCD20EDA" w:tentative="1">
      <w:start w:val="1"/>
      <w:numFmt w:val="decimal"/>
      <w:lvlText w:val="%4)"/>
      <w:lvlJc w:val="left"/>
      <w:pPr>
        <w:tabs>
          <w:tab w:val="num" w:pos="2880"/>
        </w:tabs>
        <w:ind w:left="2880" w:hanging="360"/>
      </w:pPr>
    </w:lvl>
    <w:lvl w:ilvl="4" w:tplc="0DA0EEDA" w:tentative="1">
      <w:start w:val="1"/>
      <w:numFmt w:val="decimal"/>
      <w:lvlText w:val="%5)"/>
      <w:lvlJc w:val="left"/>
      <w:pPr>
        <w:tabs>
          <w:tab w:val="num" w:pos="3600"/>
        </w:tabs>
        <w:ind w:left="3600" w:hanging="360"/>
      </w:pPr>
    </w:lvl>
    <w:lvl w:ilvl="5" w:tplc="AB0A2BFC" w:tentative="1">
      <w:start w:val="1"/>
      <w:numFmt w:val="decimal"/>
      <w:lvlText w:val="%6)"/>
      <w:lvlJc w:val="left"/>
      <w:pPr>
        <w:tabs>
          <w:tab w:val="num" w:pos="4320"/>
        </w:tabs>
        <w:ind w:left="4320" w:hanging="360"/>
      </w:pPr>
    </w:lvl>
    <w:lvl w:ilvl="6" w:tplc="E206C018" w:tentative="1">
      <w:start w:val="1"/>
      <w:numFmt w:val="decimal"/>
      <w:lvlText w:val="%7)"/>
      <w:lvlJc w:val="left"/>
      <w:pPr>
        <w:tabs>
          <w:tab w:val="num" w:pos="5040"/>
        </w:tabs>
        <w:ind w:left="5040" w:hanging="360"/>
      </w:pPr>
    </w:lvl>
    <w:lvl w:ilvl="7" w:tplc="F5961106" w:tentative="1">
      <w:start w:val="1"/>
      <w:numFmt w:val="decimal"/>
      <w:lvlText w:val="%8)"/>
      <w:lvlJc w:val="left"/>
      <w:pPr>
        <w:tabs>
          <w:tab w:val="num" w:pos="5760"/>
        </w:tabs>
        <w:ind w:left="5760" w:hanging="360"/>
      </w:pPr>
    </w:lvl>
    <w:lvl w:ilvl="8" w:tplc="80CC919A" w:tentative="1">
      <w:start w:val="1"/>
      <w:numFmt w:val="decimal"/>
      <w:lvlText w:val="%9)"/>
      <w:lvlJc w:val="left"/>
      <w:pPr>
        <w:tabs>
          <w:tab w:val="num" w:pos="6480"/>
        </w:tabs>
        <w:ind w:left="6480" w:hanging="360"/>
      </w:pPr>
    </w:lvl>
  </w:abstractNum>
  <w:abstractNum w:abstractNumId="3" w15:restartNumberingAfterBreak="0">
    <w:nsid w:val="32884945"/>
    <w:multiLevelType w:val="hybridMultilevel"/>
    <w:tmpl w:val="2A7C6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D12C1"/>
    <w:multiLevelType w:val="hybridMultilevel"/>
    <w:tmpl w:val="3BDE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8"/>
    <w:rsid w:val="00042088"/>
    <w:rsid w:val="00051937"/>
    <w:rsid w:val="000A6C0A"/>
    <w:rsid w:val="000D1C81"/>
    <w:rsid w:val="00124B19"/>
    <w:rsid w:val="001C769B"/>
    <w:rsid w:val="001F6D17"/>
    <w:rsid w:val="0029746B"/>
    <w:rsid w:val="002A7577"/>
    <w:rsid w:val="00302D29"/>
    <w:rsid w:val="00350798"/>
    <w:rsid w:val="00383C96"/>
    <w:rsid w:val="00394113"/>
    <w:rsid w:val="00394DF9"/>
    <w:rsid w:val="003A21EF"/>
    <w:rsid w:val="00426416"/>
    <w:rsid w:val="00471D00"/>
    <w:rsid w:val="004964E7"/>
    <w:rsid w:val="004E30C5"/>
    <w:rsid w:val="00547122"/>
    <w:rsid w:val="005653C1"/>
    <w:rsid w:val="00651A1F"/>
    <w:rsid w:val="006A3848"/>
    <w:rsid w:val="007136DE"/>
    <w:rsid w:val="007A22F3"/>
    <w:rsid w:val="007A343A"/>
    <w:rsid w:val="007C4119"/>
    <w:rsid w:val="007E03C9"/>
    <w:rsid w:val="008004D6"/>
    <w:rsid w:val="00811331"/>
    <w:rsid w:val="00833043"/>
    <w:rsid w:val="00833494"/>
    <w:rsid w:val="008C7A6F"/>
    <w:rsid w:val="008E0AF2"/>
    <w:rsid w:val="00917F04"/>
    <w:rsid w:val="00936E91"/>
    <w:rsid w:val="009E0805"/>
    <w:rsid w:val="009E70E8"/>
    <w:rsid w:val="00A26DDF"/>
    <w:rsid w:val="00A52E30"/>
    <w:rsid w:val="00A72D3C"/>
    <w:rsid w:val="00A8360E"/>
    <w:rsid w:val="00A93D02"/>
    <w:rsid w:val="00AC4C1A"/>
    <w:rsid w:val="00AE61EA"/>
    <w:rsid w:val="00BA376A"/>
    <w:rsid w:val="00C15A37"/>
    <w:rsid w:val="00D30A4C"/>
    <w:rsid w:val="00D3469F"/>
    <w:rsid w:val="00D70863"/>
    <w:rsid w:val="00D81B99"/>
    <w:rsid w:val="00E739CD"/>
    <w:rsid w:val="00E83213"/>
    <w:rsid w:val="00EF1201"/>
    <w:rsid w:val="00F2366C"/>
    <w:rsid w:val="00F429FA"/>
    <w:rsid w:val="00F5363C"/>
    <w:rsid w:val="00F9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8C94"/>
  <w15:chartTrackingRefBased/>
  <w15:docId w15:val="{3C604988-633C-4124-87E3-46101533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848"/>
    <w:pPr>
      <w:tabs>
        <w:tab w:val="center" w:pos="4680"/>
        <w:tab w:val="right" w:pos="9360"/>
      </w:tabs>
    </w:pPr>
  </w:style>
  <w:style w:type="character" w:customStyle="1" w:styleId="HeaderChar">
    <w:name w:val="Header Char"/>
    <w:basedOn w:val="DefaultParagraphFont"/>
    <w:link w:val="Header"/>
    <w:uiPriority w:val="99"/>
    <w:rsid w:val="006A3848"/>
  </w:style>
  <w:style w:type="paragraph" w:styleId="Footer">
    <w:name w:val="footer"/>
    <w:basedOn w:val="Normal"/>
    <w:link w:val="FooterChar"/>
    <w:uiPriority w:val="99"/>
    <w:unhideWhenUsed/>
    <w:rsid w:val="006A3848"/>
    <w:pPr>
      <w:tabs>
        <w:tab w:val="center" w:pos="4680"/>
        <w:tab w:val="right" w:pos="9360"/>
      </w:tabs>
    </w:pPr>
  </w:style>
  <w:style w:type="character" w:customStyle="1" w:styleId="FooterChar">
    <w:name w:val="Footer Char"/>
    <w:basedOn w:val="DefaultParagraphFont"/>
    <w:link w:val="Footer"/>
    <w:uiPriority w:val="99"/>
    <w:rsid w:val="006A3848"/>
  </w:style>
  <w:style w:type="character" w:styleId="Hyperlink">
    <w:name w:val="Hyperlink"/>
    <w:basedOn w:val="DefaultParagraphFont"/>
    <w:uiPriority w:val="99"/>
    <w:unhideWhenUsed/>
    <w:rsid w:val="00F429FA"/>
    <w:rPr>
      <w:color w:val="0563C1" w:themeColor="hyperlink"/>
      <w:u w:val="single"/>
    </w:rPr>
  </w:style>
  <w:style w:type="character" w:styleId="UnresolvedMention">
    <w:name w:val="Unresolved Mention"/>
    <w:basedOn w:val="DefaultParagraphFont"/>
    <w:uiPriority w:val="99"/>
    <w:semiHidden/>
    <w:unhideWhenUsed/>
    <w:rsid w:val="00F429FA"/>
    <w:rPr>
      <w:color w:val="605E5C"/>
      <w:shd w:val="clear" w:color="auto" w:fill="E1DFDD"/>
    </w:rPr>
  </w:style>
  <w:style w:type="table" w:styleId="TableGrid">
    <w:name w:val="Table Grid"/>
    <w:basedOn w:val="TableNormal"/>
    <w:uiPriority w:val="39"/>
    <w:rsid w:val="008004D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876">
      <w:bodyDiv w:val="1"/>
      <w:marLeft w:val="0"/>
      <w:marRight w:val="0"/>
      <w:marTop w:val="0"/>
      <w:marBottom w:val="0"/>
      <w:divBdr>
        <w:top w:val="none" w:sz="0" w:space="0" w:color="auto"/>
        <w:left w:val="none" w:sz="0" w:space="0" w:color="auto"/>
        <w:bottom w:val="none" w:sz="0" w:space="0" w:color="auto"/>
        <w:right w:val="none" w:sz="0" w:space="0" w:color="auto"/>
      </w:divBdr>
    </w:div>
    <w:div w:id="161436452">
      <w:bodyDiv w:val="1"/>
      <w:marLeft w:val="0"/>
      <w:marRight w:val="0"/>
      <w:marTop w:val="0"/>
      <w:marBottom w:val="0"/>
      <w:divBdr>
        <w:top w:val="none" w:sz="0" w:space="0" w:color="auto"/>
        <w:left w:val="none" w:sz="0" w:space="0" w:color="auto"/>
        <w:bottom w:val="none" w:sz="0" w:space="0" w:color="auto"/>
        <w:right w:val="none" w:sz="0" w:space="0" w:color="auto"/>
      </w:divBdr>
    </w:div>
    <w:div w:id="173031661">
      <w:bodyDiv w:val="1"/>
      <w:marLeft w:val="0"/>
      <w:marRight w:val="0"/>
      <w:marTop w:val="0"/>
      <w:marBottom w:val="0"/>
      <w:divBdr>
        <w:top w:val="none" w:sz="0" w:space="0" w:color="auto"/>
        <w:left w:val="none" w:sz="0" w:space="0" w:color="auto"/>
        <w:bottom w:val="none" w:sz="0" w:space="0" w:color="auto"/>
        <w:right w:val="none" w:sz="0" w:space="0" w:color="auto"/>
      </w:divBdr>
    </w:div>
    <w:div w:id="383870134">
      <w:bodyDiv w:val="1"/>
      <w:marLeft w:val="0"/>
      <w:marRight w:val="0"/>
      <w:marTop w:val="0"/>
      <w:marBottom w:val="0"/>
      <w:divBdr>
        <w:top w:val="none" w:sz="0" w:space="0" w:color="auto"/>
        <w:left w:val="none" w:sz="0" w:space="0" w:color="auto"/>
        <w:bottom w:val="none" w:sz="0" w:space="0" w:color="auto"/>
        <w:right w:val="none" w:sz="0" w:space="0" w:color="auto"/>
      </w:divBdr>
    </w:div>
    <w:div w:id="531261715">
      <w:bodyDiv w:val="1"/>
      <w:marLeft w:val="0"/>
      <w:marRight w:val="0"/>
      <w:marTop w:val="0"/>
      <w:marBottom w:val="0"/>
      <w:divBdr>
        <w:top w:val="none" w:sz="0" w:space="0" w:color="auto"/>
        <w:left w:val="none" w:sz="0" w:space="0" w:color="auto"/>
        <w:bottom w:val="none" w:sz="0" w:space="0" w:color="auto"/>
        <w:right w:val="none" w:sz="0" w:space="0" w:color="auto"/>
      </w:divBdr>
    </w:div>
    <w:div w:id="535167549">
      <w:bodyDiv w:val="1"/>
      <w:marLeft w:val="0"/>
      <w:marRight w:val="0"/>
      <w:marTop w:val="0"/>
      <w:marBottom w:val="0"/>
      <w:divBdr>
        <w:top w:val="none" w:sz="0" w:space="0" w:color="auto"/>
        <w:left w:val="none" w:sz="0" w:space="0" w:color="auto"/>
        <w:bottom w:val="none" w:sz="0" w:space="0" w:color="auto"/>
        <w:right w:val="none" w:sz="0" w:space="0" w:color="auto"/>
      </w:divBdr>
    </w:div>
    <w:div w:id="563832575">
      <w:bodyDiv w:val="1"/>
      <w:marLeft w:val="0"/>
      <w:marRight w:val="0"/>
      <w:marTop w:val="0"/>
      <w:marBottom w:val="0"/>
      <w:divBdr>
        <w:top w:val="none" w:sz="0" w:space="0" w:color="auto"/>
        <w:left w:val="none" w:sz="0" w:space="0" w:color="auto"/>
        <w:bottom w:val="none" w:sz="0" w:space="0" w:color="auto"/>
        <w:right w:val="none" w:sz="0" w:space="0" w:color="auto"/>
      </w:divBdr>
    </w:div>
    <w:div w:id="593711546">
      <w:bodyDiv w:val="1"/>
      <w:marLeft w:val="0"/>
      <w:marRight w:val="0"/>
      <w:marTop w:val="0"/>
      <w:marBottom w:val="0"/>
      <w:divBdr>
        <w:top w:val="none" w:sz="0" w:space="0" w:color="auto"/>
        <w:left w:val="none" w:sz="0" w:space="0" w:color="auto"/>
        <w:bottom w:val="none" w:sz="0" w:space="0" w:color="auto"/>
        <w:right w:val="none" w:sz="0" w:space="0" w:color="auto"/>
      </w:divBdr>
    </w:div>
    <w:div w:id="597519855">
      <w:bodyDiv w:val="1"/>
      <w:marLeft w:val="0"/>
      <w:marRight w:val="0"/>
      <w:marTop w:val="0"/>
      <w:marBottom w:val="0"/>
      <w:divBdr>
        <w:top w:val="none" w:sz="0" w:space="0" w:color="auto"/>
        <w:left w:val="none" w:sz="0" w:space="0" w:color="auto"/>
        <w:bottom w:val="none" w:sz="0" w:space="0" w:color="auto"/>
        <w:right w:val="none" w:sz="0" w:space="0" w:color="auto"/>
      </w:divBdr>
      <w:divsChild>
        <w:div w:id="490292229">
          <w:marLeft w:val="547"/>
          <w:marRight w:val="0"/>
          <w:marTop w:val="0"/>
          <w:marBottom w:val="0"/>
          <w:divBdr>
            <w:top w:val="none" w:sz="0" w:space="0" w:color="auto"/>
            <w:left w:val="none" w:sz="0" w:space="0" w:color="auto"/>
            <w:bottom w:val="none" w:sz="0" w:space="0" w:color="auto"/>
            <w:right w:val="none" w:sz="0" w:space="0" w:color="auto"/>
          </w:divBdr>
        </w:div>
        <w:div w:id="1544631561">
          <w:marLeft w:val="547"/>
          <w:marRight w:val="0"/>
          <w:marTop w:val="0"/>
          <w:marBottom w:val="0"/>
          <w:divBdr>
            <w:top w:val="none" w:sz="0" w:space="0" w:color="auto"/>
            <w:left w:val="none" w:sz="0" w:space="0" w:color="auto"/>
            <w:bottom w:val="none" w:sz="0" w:space="0" w:color="auto"/>
            <w:right w:val="none" w:sz="0" w:space="0" w:color="auto"/>
          </w:divBdr>
        </w:div>
        <w:div w:id="1612320513">
          <w:marLeft w:val="547"/>
          <w:marRight w:val="0"/>
          <w:marTop w:val="0"/>
          <w:marBottom w:val="0"/>
          <w:divBdr>
            <w:top w:val="none" w:sz="0" w:space="0" w:color="auto"/>
            <w:left w:val="none" w:sz="0" w:space="0" w:color="auto"/>
            <w:bottom w:val="none" w:sz="0" w:space="0" w:color="auto"/>
            <w:right w:val="none" w:sz="0" w:space="0" w:color="auto"/>
          </w:divBdr>
        </w:div>
      </w:divsChild>
    </w:div>
    <w:div w:id="658846888">
      <w:bodyDiv w:val="1"/>
      <w:marLeft w:val="0"/>
      <w:marRight w:val="0"/>
      <w:marTop w:val="0"/>
      <w:marBottom w:val="0"/>
      <w:divBdr>
        <w:top w:val="none" w:sz="0" w:space="0" w:color="auto"/>
        <w:left w:val="none" w:sz="0" w:space="0" w:color="auto"/>
        <w:bottom w:val="none" w:sz="0" w:space="0" w:color="auto"/>
        <w:right w:val="none" w:sz="0" w:space="0" w:color="auto"/>
      </w:divBdr>
    </w:div>
    <w:div w:id="832530449">
      <w:bodyDiv w:val="1"/>
      <w:marLeft w:val="0"/>
      <w:marRight w:val="0"/>
      <w:marTop w:val="0"/>
      <w:marBottom w:val="0"/>
      <w:divBdr>
        <w:top w:val="none" w:sz="0" w:space="0" w:color="auto"/>
        <w:left w:val="none" w:sz="0" w:space="0" w:color="auto"/>
        <w:bottom w:val="none" w:sz="0" w:space="0" w:color="auto"/>
        <w:right w:val="none" w:sz="0" w:space="0" w:color="auto"/>
      </w:divBdr>
    </w:div>
    <w:div w:id="974676217">
      <w:bodyDiv w:val="1"/>
      <w:marLeft w:val="0"/>
      <w:marRight w:val="0"/>
      <w:marTop w:val="0"/>
      <w:marBottom w:val="0"/>
      <w:divBdr>
        <w:top w:val="none" w:sz="0" w:space="0" w:color="auto"/>
        <w:left w:val="none" w:sz="0" w:space="0" w:color="auto"/>
        <w:bottom w:val="none" w:sz="0" w:space="0" w:color="auto"/>
        <w:right w:val="none" w:sz="0" w:space="0" w:color="auto"/>
      </w:divBdr>
    </w:div>
    <w:div w:id="1592545712">
      <w:bodyDiv w:val="1"/>
      <w:marLeft w:val="0"/>
      <w:marRight w:val="0"/>
      <w:marTop w:val="0"/>
      <w:marBottom w:val="0"/>
      <w:divBdr>
        <w:top w:val="none" w:sz="0" w:space="0" w:color="auto"/>
        <w:left w:val="none" w:sz="0" w:space="0" w:color="auto"/>
        <w:bottom w:val="none" w:sz="0" w:space="0" w:color="auto"/>
        <w:right w:val="none" w:sz="0" w:space="0" w:color="auto"/>
      </w:divBdr>
    </w:div>
    <w:div w:id="1663699281">
      <w:bodyDiv w:val="1"/>
      <w:marLeft w:val="0"/>
      <w:marRight w:val="0"/>
      <w:marTop w:val="0"/>
      <w:marBottom w:val="0"/>
      <w:divBdr>
        <w:top w:val="none" w:sz="0" w:space="0" w:color="auto"/>
        <w:left w:val="none" w:sz="0" w:space="0" w:color="auto"/>
        <w:bottom w:val="none" w:sz="0" w:space="0" w:color="auto"/>
        <w:right w:val="none" w:sz="0" w:space="0" w:color="auto"/>
      </w:divBdr>
    </w:div>
    <w:div w:id="1723676003">
      <w:bodyDiv w:val="1"/>
      <w:marLeft w:val="0"/>
      <w:marRight w:val="0"/>
      <w:marTop w:val="0"/>
      <w:marBottom w:val="0"/>
      <w:divBdr>
        <w:top w:val="none" w:sz="0" w:space="0" w:color="auto"/>
        <w:left w:val="none" w:sz="0" w:space="0" w:color="auto"/>
        <w:bottom w:val="none" w:sz="0" w:space="0" w:color="auto"/>
        <w:right w:val="none" w:sz="0" w:space="0" w:color="auto"/>
      </w:divBdr>
    </w:div>
    <w:div w:id="1740051561">
      <w:bodyDiv w:val="1"/>
      <w:marLeft w:val="0"/>
      <w:marRight w:val="0"/>
      <w:marTop w:val="0"/>
      <w:marBottom w:val="0"/>
      <w:divBdr>
        <w:top w:val="none" w:sz="0" w:space="0" w:color="auto"/>
        <w:left w:val="none" w:sz="0" w:space="0" w:color="auto"/>
        <w:bottom w:val="none" w:sz="0" w:space="0" w:color="auto"/>
        <w:right w:val="none" w:sz="0" w:space="0" w:color="auto"/>
      </w:divBdr>
      <w:divsChild>
        <w:div w:id="1426195000">
          <w:marLeft w:val="806"/>
          <w:marRight w:val="0"/>
          <w:marTop w:val="0"/>
          <w:marBottom w:val="0"/>
          <w:divBdr>
            <w:top w:val="none" w:sz="0" w:space="0" w:color="auto"/>
            <w:left w:val="none" w:sz="0" w:space="0" w:color="auto"/>
            <w:bottom w:val="none" w:sz="0" w:space="0" w:color="auto"/>
            <w:right w:val="none" w:sz="0" w:space="0" w:color="auto"/>
          </w:divBdr>
        </w:div>
        <w:div w:id="471219479">
          <w:marLeft w:val="806"/>
          <w:marRight w:val="0"/>
          <w:marTop w:val="0"/>
          <w:marBottom w:val="0"/>
          <w:divBdr>
            <w:top w:val="none" w:sz="0" w:space="0" w:color="auto"/>
            <w:left w:val="none" w:sz="0" w:space="0" w:color="auto"/>
            <w:bottom w:val="none" w:sz="0" w:space="0" w:color="auto"/>
            <w:right w:val="none" w:sz="0" w:space="0" w:color="auto"/>
          </w:divBdr>
        </w:div>
        <w:div w:id="57217588">
          <w:marLeft w:val="806"/>
          <w:marRight w:val="0"/>
          <w:marTop w:val="0"/>
          <w:marBottom w:val="0"/>
          <w:divBdr>
            <w:top w:val="none" w:sz="0" w:space="0" w:color="auto"/>
            <w:left w:val="none" w:sz="0" w:space="0" w:color="auto"/>
            <w:bottom w:val="none" w:sz="0" w:space="0" w:color="auto"/>
            <w:right w:val="none" w:sz="0" w:space="0" w:color="auto"/>
          </w:divBdr>
        </w:div>
      </w:divsChild>
    </w:div>
    <w:div w:id="1870335091">
      <w:bodyDiv w:val="1"/>
      <w:marLeft w:val="0"/>
      <w:marRight w:val="0"/>
      <w:marTop w:val="0"/>
      <w:marBottom w:val="0"/>
      <w:divBdr>
        <w:top w:val="none" w:sz="0" w:space="0" w:color="auto"/>
        <w:left w:val="none" w:sz="0" w:space="0" w:color="auto"/>
        <w:bottom w:val="none" w:sz="0" w:space="0" w:color="auto"/>
        <w:right w:val="none" w:sz="0" w:space="0" w:color="auto"/>
      </w:divBdr>
    </w:div>
    <w:div w:id="1885556867">
      <w:bodyDiv w:val="1"/>
      <w:marLeft w:val="0"/>
      <w:marRight w:val="0"/>
      <w:marTop w:val="0"/>
      <w:marBottom w:val="0"/>
      <w:divBdr>
        <w:top w:val="none" w:sz="0" w:space="0" w:color="auto"/>
        <w:left w:val="none" w:sz="0" w:space="0" w:color="auto"/>
        <w:bottom w:val="none" w:sz="0" w:space="0" w:color="auto"/>
        <w:right w:val="none" w:sz="0" w:space="0" w:color="auto"/>
      </w:divBdr>
    </w:div>
    <w:div w:id="1898853926">
      <w:bodyDiv w:val="1"/>
      <w:marLeft w:val="0"/>
      <w:marRight w:val="0"/>
      <w:marTop w:val="0"/>
      <w:marBottom w:val="0"/>
      <w:divBdr>
        <w:top w:val="none" w:sz="0" w:space="0" w:color="auto"/>
        <w:left w:val="none" w:sz="0" w:space="0" w:color="auto"/>
        <w:bottom w:val="none" w:sz="0" w:space="0" w:color="auto"/>
        <w:right w:val="none" w:sz="0" w:space="0" w:color="auto"/>
      </w:divBdr>
      <w:divsChild>
        <w:div w:id="622466694">
          <w:marLeft w:val="360"/>
          <w:marRight w:val="0"/>
          <w:marTop w:val="0"/>
          <w:marBottom w:val="0"/>
          <w:divBdr>
            <w:top w:val="none" w:sz="0" w:space="0" w:color="auto"/>
            <w:left w:val="none" w:sz="0" w:space="0" w:color="auto"/>
            <w:bottom w:val="none" w:sz="0" w:space="0" w:color="auto"/>
            <w:right w:val="none" w:sz="0" w:space="0" w:color="auto"/>
          </w:divBdr>
        </w:div>
        <w:div w:id="621767211">
          <w:marLeft w:val="360"/>
          <w:marRight w:val="0"/>
          <w:marTop w:val="0"/>
          <w:marBottom w:val="0"/>
          <w:divBdr>
            <w:top w:val="none" w:sz="0" w:space="0" w:color="auto"/>
            <w:left w:val="none" w:sz="0" w:space="0" w:color="auto"/>
            <w:bottom w:val="none" w:sz="0" w:space="0" w:color="auto"/>
            <w:right w:val="none" w:sz="0" w:space="0" w:color="auto"/>
          </w:divBdr>
        </w:div>
        <w:div w:id="346294132">
          <w:marLeft w:val="360"/>
          <w:marRight w:val="0"/>
          <w:marTop w:val="0"/>
          <w:marBottom w:val="0"/>
          <w:divBdr>
            <w:top w:val="none" w:sz="0" w:space="0" w:color="auto"/>
            <w:left w:val="none" w:sz="0" w:space="0" w:color="auto"/>
            <w:bottom w:val="none" w:sz="0" w:space="0" w:color="auto"/>
            <w:right w:val="none" w:sz="0" w:space="0" w:color="auto"/>
          </w:divBdr>
        </w:div>
        <w:div w:id="1430589309">
          <w:marLeft w:val="360"/>
          <w:marRight w:val="0"/>
          <w:marTop w:val="0"/>
          <w:marBottom w:val="0"/>
          <w:divBdr>
            <w:top w:val="none" w:sz="0" w:space="0" w:color="auto"/>
            <w:left w:val="none" w:sz="0" w:space="0" w:color="auto"/>
            <w:bottom w:val="none" w:sz="0" w:space="0" w:color="auto"/>
            <w:right w:val="none" w:sz="0" w:space="0" w:color="auto"/>
          </w:divBdr>
        </w:div>
        <w:div w:id="1130396510">
          <w:marLeft w:val="360"/>
          <w:marRight w:val="0"/>
          <w:marTop w:val="0"/>
          <w:marBottom w:val="0"/>
          <w:divBdr>
            <w:top w:val="none" w:sz="0" w:space="0" w:color="auto"/>
            <w:left w:val="none" w:sz="0" w:space="0" w:color="auto"/>
            <w:bottom w:val="none" w:sz="0" w:space="0" w:color="auto"/>
            <w:right w:val="none" w:sz="0" w:space="0" w:color="auto"/>
          </w:divBdr>
        </w:div>
      </w:divsChild>
    </w:div>
    <w:div w:id="2062318449">
      <w:bodyDiv w:val="1"/>
      <w:marLeft w:val="0"/>
      <w:marRight w:val="0"/>
      <w:marTop w:val="0"/>
      <w:marBottom w:val="0"/>
      <w:divBdr>
        <w:top w:val="none" w:sz="0" w:space="0" w:color="auto"/>
        <w:left w:val="none" w:sz="0" w:space="0" w:color="auto"/>
        <w:bottom w:val="none" w:sz="0" w:space="0" w:color="auto"/>
        <w:right w:val="none" w:sz="0" w:space="0" w:color="auto"/>
      </w:divBdr>
    </w:div>
    <w:div w:id="2073041780">
      <w:bodyDiv w:val="1"/>
      <w:marLeft w:val="0"/>
      <w:marRight w:val="0"/>
      <w:marTop w:val="0"/>
      <w:marBottom w:val="0"/>
      <w:divBdr>
        <w:top w:val="none" w:sz="0" w:space="0" w:color="auto"/>
        <w:left w:val="none" w:sz="0" w:space="0" w:color="auto"/>
        <w:bottom w:val="none" w:sz="0" w:space="0" w:color="auto"/>
        <w:right w:val="none" w:sz="0" w:space="0" w:color="auto"/>
      </w:divBdr>
    </w:div>
    <w:div w:id="21335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am@SteppingUpUS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Tucson Homes Team</dc:creator>
  <cp:keywords/>
  <dc:description/>
  <cp:lastModifiedBy>The Tucson Homes Team</cp:lastModifiedBy>
  <cp:revision>8</cp:revision>
  <dcterms:created xsi:type="dcterms:W3CDTF">2020-11-08T13:54:00Z</dcterms:created>
  <dcterms:modified xsi:type="dcterms:W3CDTF">2021-10-14T21:33:00Z</dcterms:modified>
</cp:coreProperties>
</file>